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75727A" w:rsidRDefault="00B57816" w:rsidP="00AE6398">
      <w:pPr>
        <w:rPr>
          <w:lang w:val="sl-SI"/>
        </w:rPr>
      </w:pPr>
    </w:p>
    <w:p w14:paraId="47201D80" w14:textId="77777777" w:rsidR="00E95BC7" w:rsidRPr="0075727A" w:rsidRDefault="00E95BC7" w:rsidP="00E95BC7">
      <w:pPr>
        <w:rPr>
          <w:lang w:val="sl-SI"/>
        </w:rPr>
      </w:pPr>
    </w:p>
    <w:p w14:paraId="3618886C" w14:textId="0297C80C" w:rsidR="00E95BC7" w:rsidRPr="0075727A" w:rsidRDefault="008850CF" w:rsidP="008850CF">
      <w:pPr>
        <w:jc w:val="right"/>
        <w:rPr>
          <w:sz w:val="40"/>
          <w:szCs w:val="40"/>
          <w:lang w:val="sl-SI"/>
        </w:rPr>
      </w:pPr>
      <w:r w:rsidRPr="0075727A">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75727A" w:rsidRDefault="00E95BC7" w:rsidP="00E95BC7">
      <w:pPr>
        <w:jc w:val="center"/>
        <w:rPr>
          <w:sz w:val="40"/>
          <w:szCs w:val="40"/>
          <w:lang w:val="sl-SI"/>
        </w:rPr>
      </w:pPr>
    </w:p>
    <w:p w14:paraId="2239E796" w14:textId="0FFD8C88" w:rsidR="00E95BC7" w:rsidRPr="0075727A" w:rsidRDefault="001F7797" w:rsidP="008850CF">
      <w:pPr>
        <w:jc w:val="right"/>
        <w:rPr>
          <w:b/>
          <w:kern w:val="0"/>
          <w:sz w:val="44"/>
          <w:szCs w:val="44"/>
          <w:lang w:val="sl-SI"/>
          <w14:ligatures w14:val="none"/>
        </w:rPr>
      </w:pPr>
      <w:bookmarkStart w:id="0" w:name="_Hlk157616767"/>
      <w:r w:rsidRPr="0075727A">
        <w:rPr>
          <w:b/>
          <w:kern w:val="0"/>
          <w:sz w:val="44"/>
          <w:szCs w:val="44"/>
          <w:lang w:val="sl-SI"/>
          <w14:ligatures w14:val="none"/>
        </w:rPr>
        <w:t xml:space="preserve">Obvezne strokovne podlage za </w:t>
      </w:r>
      <w:r w:rsidRPr="0075727A">
        <w:rPr>
          <w:b/>
          <w:kern w:val="0"/>
          <w:sz w:val="44"/>
          <w:szCs w:val="44"/>
          <w:lang w:val="sl-SI"/>
          <w14:ligatures w14:val="none"/>
        </w:rPr>
        <w:br/>
        <w:t>regionalne prostorske plane</w:t>
      </w:r>
    </w:p>
    <w:p w14:paraId="5A9B7D05" w14:textId="77777777" w:rsidR="00925BC5" w:rsidRPr="0075727A" w:rsidRDefault="00925BC5" w:rsidP="008850CF">
      <w:pPr>
        <w:jc w:val="right"/>
        <w:rPr>
          <w:b/>
          <w:kern w:val="0"/>
          <w:sz w:val="44"/>
          <w:szCs w:val="44"/>
          <w:lang w:val="sl-SI"/>
          <w14:ligatures w14:val="none"/>
        </w:rPr>
      </w:pPr>
    </w:p>
    <w:p w14:paraId="09A84A54" w14:textId="77777777" w:rsidR="006806B9" w:rsidRPr="0075727A" w:rsidRDefault="006806B9" w:rsidP="008850CF">
      <w:pPr>
        <w:jc w:val="right"/>
        <w:rPr>
          <w:b/>
          <w:kern w:val="0"/>
          <w:sz w:val="44"/>
          <w:szCs w:val="44"/>
          <w:lang w:val="sl-SI"/>
          <w14:ligatures w14:val="none"/>
        </w:rPr>
      </w:pPr>
    </w:p>
    <w:p w14:paraId="10AE2A62" w14:textId="77777777" w:rsidR="006806B9" w:rsidRPr="0075727A" w:rsidRDefault="006806B9" w:rsidP="008850CF">
      <w:pPr>
        <w:jc w:val="right"/>
        <w:rPr>
          <w:b/>
          <w:kern w:val="0"/>
          <w:sz w:val="44"/>
          <w:szCs w:val="44"/>
          <w:lang w:val="sl-SI"/>
          <w14:ligatures w14:val="none"/>
        </w:rPr>
      </w:pPr>
    </w:p>
    <w:p w14:paraId="6C7B8933" w14:textId="05BBFADE" w:rsidR="00925BC5" w:rsidRPr="0075727A" w:rsidRDefault="001E49E7" w:rsidP="00925BC5">
      <w:pPr>
        <w:jc w:val="right"/>
        <w:rPr>
          <w:sz w:val="72"/>
          <w:szCs w:val="72"/>
          <w:lang w:val="sl-SI"/>
        </w:rPr>
      </w:pPr>
      <w:r w:rsidRPr="0075727A">
        <w:rPr>
          <w:sz w:val="72"/>
          <w:szCs w:val="72"/>
          <w:lang w:val="sl-SI"/>
        </w:rPr>
        <w:t>Posav</w:t>
      </w:r>
      <w:r w:rsidR="00925BC5" w:rsidRPr="0075727A">
        <w:rPr>
          <w:sz w:val="72"/>
          <w:szCs w:val="72"/>
          <w:lang w:val="sl-SI"/>
        </w:rPr>
        <w:t>ska regija</w:t>
      </w:r>
    </w:p>
    <w:p w14:paraId="1289A17F" w14:textId="45716E57" w:rsidR="00E95BC7" w:rsidRPr="0075727A" w:rsidRDefault="001F7797" w:rsidP="00925BC5">
      <w:pPr>
        <w:jc w:val="right"/>
        <w:rPr>
          <w:sz w:val="36"/>
          <w:szCs w:val="36"/>
          <w:lang w:val="sl-SI"/>
        </w:rPr>
      </w:pPr>
      <w:bookmarkStart w:id="1" w:name="_Hlk162381901"/>
      <w:bookmarkEnd w:id="0"/>
      <w:r w:rsidRPr="0075727A">
        <w:rPr>
          <w:sz w:val="36"/>
          <w:szCs w:val="36"/>
          <w:lang w:val="sl-SI"/>
        </w:rPr>
        <w:t xml:space="preserve">Usmeritve za razvoj poselitve, </w:t>
      </w:r>
      <w:r w:rsidR="00925BC5" w:rsidRPr="0075727A">
        <w:rPr>
          <w:sz w:val="36"/>
          <w:szCs w:val="36"/>
          <w:lang w:val="sl-SI"/>
        </w:rPr>
        <w:br/>
      </w:r>
      <w:r w:rsidRPr="0075727A">
        <w:rPr>
          <w:sz w:val="36"/>
          <w:szCs w:val="36"/>
          <w:lang w:val="sl-SI"/>
        </w:rPr>
        <w:t xml:space="preserve">razvoja v krajini </w:t>
      </w:r>
      <w:r w:rsidR="00925BC5" w:rsidRPr="0075727A">
        <w:rPr>
          <w:sz w:val="36"/>
          <w:szCs w:val="36"/>
          <w:lang w:val="sl-SI"/>
        </w:rPr>
        <w:br/>
      </w:r>
      <w:r w:rsidRPr="0075727A">
        <w:rPr>
          <w:sz w:val="36"/>
          <w:szCs w:val="36"/>
          <w:lang w:val="sl-SI"/>
        </w:rPr>
        <w:t>in gospodarske javne infrastrukture</w:t>
      </w:r>
      <w:bookmarkEnd w:id="1"/>
    </w:p>
    <w:p w14:paraId="6B98C3B6" w14:textId="77777777" w:rsidR="00925BC5" w:rsidRPr="0075727A" w:rsidRDefault="00925BC5" w:rsidP="00925BC5">
      <w:pPr>
        <w:jc w:val="right"/>
        <w:rPr>
          <w:sz w:val="36"/>
          <w:szCs w:val="36"/>
          <w:lang w:val="sl-SI"/>
        </w:rPr>
      </w:pPr>
    </w:p>
    <w:p w14:paraId="450539A9" w14:textId="092BC7D4" w:rsidR="008850CF" w:rsidRPr="0075727A" w:rsidRDefault="008850CF">
      <w:pPr>
        <w:rPr>
          <w:sz w:val="40"/>
          <w:szCs w:val="40"/>
          <w:lang w:val="sl-SI"/>
        </w:rPr>
      </w:pPr>
      <w:r w:rsidRPr="0075727A">
        <w:rPr>
          <w:sz w:val="40"/>
          <w:szCs w:val="40"/>
          <w:lang w:val="sl-SI"/>
        </w:rPr>
        <w:br w:type="page"/>
      </w:r>
    </w:p>
    <w:p w14:paraId="6F9DC882" w14:textId="77777777" w:rsidR="00E95BC7" w:rsidRPr="0075727A"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70C8331E" w14:textId="33B37434" w:rsidR="000F19D2" w:rsidRDefault="00E95BC7" w:rsidP="00E95BC7">
          <w:pPr>
            <w:pStyle w:val="TOCHeading"/>
            <w:tabs>
              <w:tab w:val="left" w:pos="1350"/>
            </w:tabs>
            <w:rPr>
              <w:lang w:val="sl-SI"/>
            </w:rPr>
          </w:pPr>
          <w:r w:rsidRPr="0075727A">
            <w:rPr>
              <w:lang w:val="sl-SI"/>
            </w:rPr>
            <w:t>Kazalo</w:t>
          </w:r>
          <w:r w:rsidR="00EA0CFF" w:rsidRPr="0075727A">
            <w:rPr>
              <w:lang w:val="sl-SI"/>
            </w:rPr>
            <w:t xml:space="preserve"> vsebine</w:t>
          </w:r>
        </w:p>
        <w:p w14:paraId="154EE628" w14:textId="6FC5E395" w:rsidR="000C28B5" w:rsidRDefault="00E95BC7">
          <w:pPr>
            <w:pStyle w:val="TOC1"/>
            <w:tabs>
              <w:tab w:val="right" w:leader="dot" w:pos="9016"/>
            </w:tabs>
            <w:rPr>
              <w:rFonts w:eastAsiaTheme="minorEastAsia"/>
              <w:noProof/>
              <w:sz w:val="24"/>
              <w:szCs w:val="24"/>
              <w:lang w:eastAsia="en-GB"/>
            </w:rPr>
          </w:pPr>
          <w:r w:rsidRPr="0075727A">
            <w:rPr>
              <w:lang w:val="sl-SI"/>
            </w:rPr>
            <w:fldChar w:fldCharType="begin"/>
          </w:r>
          <w:r w:rsidRPr="0075727A">
            <w:rPr>
              <w:lang w:val="sl-SI"/>
            </w:rPr>
            <w:instrText xml:space="preserve"> TOC \o "1-3" \h \z \u </w:instrText>
          </w:r>
          <w:r w:rsidRPr="0075727A">
            <w:rPr>
              <w:lang w:val="sl-SI"/>
            </w:rPr>
            <w:fldChar w:fldCharType="separate"/>
          </w:r>
          <w:hyperlink w:anchor="_Toc162732535" w:history="1">
            <w:r w:rsidR="000C28B5" w:rsidRPr="00895BA8">
              <w:rPr>
                <w:rStyle w:val="Hyperlink"/>
                <w:noProof/>
                <w:kern w:val="0"/>
                <w:lang w:val="sl-SI"/>
                <w14:ligatures w14:val="none"/>
              </w:rPr>
              <w:t>Kazalo slik in preglednic</w:t>
            </w:r>
            <w:r w:rsidR="000C28B5">
              <w:rPr>
                <w:noProof/>
                <w:webHidden/>
              </w:rPr>
              <w:tab/>
            </w:r>
            <w:r w:rsidR="000C28B5">
              <w:rPr>
                <w:noProof/>
                <w:webHidden/>
              </w:rPr>
              <w:fldChar w:fldCharType="begin"/>
            </w:r>
            <w:r w:rsidR="000C28B5">
              <w:rPr>
                <w:noProof/>
                <w:webHidden/>
              </w:rPr>
              <w:instrText xml:space="preserve"> PAGEREF _Toc162732535 \h </w:instrText>
            </w:r>
            <w:r w:rsidR="000C28B5">
              <w:rPr>
                <w:noProof/>
                <w:webHidden/>
              </w:rPr>
            </w:r>
            <w:r w:rsidR="000C28B5">
              <w:rPr>
                <w:noProof/>
                <w:webHidden/>
              </w:rPr>
              <w:fldChar w:fldCharType="separate"/>
            </w:r>
            <w:r w:rsidR="000C28B5">
              <w:rPr>
                <w:noProof/>
                <w:webHidden/>
              </w:rPr>
              <w:t>2</w:t>
            </w:r>
            <w:r w:rsidR="000C28B5">
              <w:rPr>
                <w:noProof/>
                <w:webHidden/>
              </w:rPr>
              <w:fldChar w:fldCharType="end"/>
            </w:r>
          </w:hyperlink>
        </w:p>
        <w:p w14:paraId="0EE04003" w14:textId="6DADCA01" w:rsidR="000C28B5" w:rsidRDefault="00D729CB">
          <w:pPr>
            <w:pStyle w:val="TOC1"/>
            <w:tabs>
              <w:tab w:val="right" w:leader="dot" w:pos="9016"/>
            </w:tabs>
            <w:rPr>
              <w:rFonts w:eastAsiaTheme="minorEastAsia"/>
              <w:noProof/>
              <w:sz w:val="24"/>
              <w:szCs w:val="24"/>
              <w:lang w:eastAsia="en-GB"/>
            </w:rPr>
          </w:pPr>
          <w:hyperlink w:anchor="_Toc162732536" w:history="1">
            <w:r w:rsidR="000C28B5" w:rsidRPr="00895BA8">
              <w:rPr>
                <w:rStyle w:val="Hyperlink"/>
                <w:noProof/>
                <w:lang w:val="sl-SI"/>
              </w:rPr>
              <w:t>Predgovor</w:t>
            </w:r>
            <w:r w:rsidR="000C28B5">
              <w:rPr>
                <w:noProof/>
                <w:webHidden/>
              </w:rPr>
              <w:tab/>
            </w:r>
            <w:r w:rsidR="000C28B5">
              <w:rPr>
                <w:noProof/>
                <w:webHidden/>
              </w:rPr>
              <w:fldChar w:fldCharType="begin"/>
            </w:r>
            <w:r w:rsidR="000C28B5">
              <w:rPr>
                <w:noProof/>
                <w:webHidden/>
              </w:rPr>
              <w:instrText xml:space="preserve"> PAGEREF _Toc162732536 \h </w:instrText>
            </w:r>
            <w:r w:rsidR="000C28B5">
              <w:rPr>
                <w:noProof/>
                <w:webHidden/>
              </w:rPr>
            </w:r>
            <w:r w:rsidR="000C28B5">
              <w:rPr>
                <w:noProof/>
                <w:webHidden/>
              </w:rPr>
              <w:fldChar w:fldCharType="separate"/>
            </w:r>
            <w:r w:rsidR="000C28B5">
              <w:rPr>
                <w:noProof/>
                <w:webHidden/>
              </w:rPr>
              <w:t>5</w:t>
            </w:r>
            <w:r w:rsidR="000C28B5">
              <w:rPr>
                <w:noProof/>
                <w:webHidden/>
              </w:rPr>
              <w:fldChar w:fldCharType="end"/>
            </w:r>
          </w:hyperlink>
        </w:p>
        <w:p w14:paraId="4C045E66" w14:textId="7F51CBFA" w:rsidR="000C28B5" w:rsidRDefault="00D729CB">
          <w:pPr>
            <w:pStyle w:val="TOC1"/>
            <w:tabs>
              <w:tab w:val="right" w:leader="dot" w:pos="9016"/>
            </w:tabs>
            <w:rPr>
              <w:rFonts w:eastAsiaTheme="minorEastAsia"/>
              <w:noProof/>
              <w:sz w:val="24"/>
              <w:szCs w:val="24"/>
              <w:lang w:eastAsia="en-GB"/>
            </w:rPr>
          </w:pPr>
          <w:hyperlink w:anchor="_Toc162732537" w:history="1">
            <w:r w:rsidR="000C28B5" w:rsidRPr="00895BA8">
              <w:rPr>
                <w:rStyle w:val="Hyperlink"/>
                <w:noProof/>
                <w:lang w:val="sl-SI"/>
              </w:rPr>
              <w:t>Uvod</w:t>
            </w:r>
            <w:r w:rsidR="000C28B5">
              <w:rPr>
                <w:noProof/>
                <w:webHidden/>
              </w:rPr>
              <w:tab/>
            </w:r>
            <w:r w:rsidR="000C28B5">
              <w:rPr>
                <w:noProof/>
                <w:webHidden/>
              </w:rPr>
              <w:fldChar w:fldCharType="begin"/>
            </w:r>
            <w:r w:rsidR="000C28B5">
              <w:rPr>
                <w:noProof/>
                <w:webHidden/>
              </w:rPr>
              <w:instrText xml:space="preserve"> PAGEREF _Toc162732537 \h </w:instrText>
            </w:r>
            <w:r w:rsidR="000C28B5">
              <w:rPr>
                <w:noProof/>
                <w:webHidden/>
              </w:rPr>
            </w:r>
            <w:r w:rsidR="000C28B5">
              <w:rPr>
                <w:noProof/>
                <w:webHidden/>
              </w:rPr>
              <w:fldChar w:fldCharType="separate"/>
            </w:r>
            <w:r w:rsidR="000C28B5">
              <w:rPr>
                <w:noProof/>
                <w:webHidden/>
              </w:rPr>
              <w:t>7</w:t>
            </w:r>
            <w:r w:rsidR="000C28B5">
              <w:rPr>
                <w:noProof/>
                <w:webHidden/>
              </w:rPr>
              <w:fldChar w:fldCharType="end"/>
            </w:r>
          </w:hyperlink>
        </w:p>
        <w:p w14:paraId="5EA64871" w14:textId="45E59B60" w:rsidR="000C28B5" w:rsidRDefault="00D729CB">
          <w:pPr>
            <w:pStyle w:val="TOC2"/>
            <w:tabs>
              <w:tab w:val="right" w:leader="dot" w:pos="9016"/>
            </w:tabs>
            <w:rPr>
              <w:rFonts w:eastAsiaTheme="minorEastAsia"/>
              <w:noProof/>
              <w:sz w:val="24"/>
              <w:szCs w:val="24"/>
              <w:lang w:eastAsia="en-GB"/>
            </w:rPr>
          </w:pPr>
          <w:hyperlink w:anchor="_Toc162732538" w:history="1">
            <w:r w:rsidR="000C28B5" w:rsidRPr="00895BA8">
              <w:rPr>
                <w:rStyle w:val="Hyperlink"/>
                <w:noProof/>
                <w:lang w:val="sl-SI"/>
              </w:rPr>
              <w:t>Podatki o stanju</w:t>
            </w:r>
            <w:r w:rsidR="000C28B5">
              <w:rPr>
                <w:noProof/>
                <w:webHidden/>
              </w:rPr>
              <w:tab/>
            </w:r>
            <w:r w:rsidR="000C28B5">
              <w:rPr>
                <w:noProof/>
                <w:webHidden/>
              </w:rPr>
              <w:fldChar w:fldCharType="begin"/>
            </w:r>
            <w:r w:rsidR="000C28B5">
              <w:rPr>
                <w:noProof/>
                <w:webHidden/>
              </w:rPr>
              <w:instrText xml:space="preserve"> PAGEREF _Toc162732538 \h </w:instrText>
            </w:r>
            <w:r w:rsidR="000C28B5">
              <w:rPr>
                <w:noProof/>
                <w:webHidden/>
              </w:rPr>
            </w:r>
            <w:r w:rsidR="000C28B5">
              <w:rPr>
                <w:noProof/>
                <w:webHidden/>
              </w:rPr>
              <w:fldChar w:fldCharType="separate"/>
            </w:r>
            <w:r w:rsidR="000C28B5">
              <w:rPr>
                <w:noProof/>
                <w:webHidden/>
              </w:rPr>
              <w:t>7</w:t>
            </w:r>
            <w:r w:rsidR="000C28B5">
              <w:rPr>
                <w:noProof/>
                <w:webHidden/>
              </w:rPr>
              <w:fldChar w:fldCharType="end"/>
            </w:r>
          </w:hyperlink>
        </w:p>
        <w:p w14:paraId="2C360BA4" w14:textId="0AF2508A" w:rsidR="000C28B5" w:rsidRDefault="00D729CB">
          <w:pPr>
            <w:pStyle w:val="TOC2"/>
            <w:tabs>
              <w:tab w:val="right" w:leader="dot" w:pos="9016"/>
            </w:tabs>
            <w:rPr>
              <w:rFonts w:eastAsiaTheme="minorEastAsia"/>
              <w:noProof/>
              <w:sz w:val="24"/>
              <w:szCs w:val="24"/>
              <w:lang w:eastAsia="en-GB"/>
            </w:rPr>
          </w:pPr>
          <w:hyperlink w:anchor="_Toc162732539" w:history="1">
            <w:r w:rsidR="000C28B5" w:rsidRPr="00895BA8">
              <w:rPr>
                <w:rStyle w:val="Hyperlink"/>
                <w:noProof/>
                <w:lang w:val="sl-SI"/>
              </w:rPr>
              <w:t>Podatki o prednostnih razvojnih usmeritvah</w:t>
            </w:r>
            <w:r w:rsidR="000C28B5">
              <w:rPr>
                <w:noProof/>
                <w:webHidden/>
              </w:rPr>
              <w:tab/>
            </w:r>
            <w:r w:rsidR="000C28B5">
              <w:rPr>
                <w:noProof/>
                <w:webHidden/>
              </w:rPr>
              <w:fldChar w:fldCharType="begin"/>
            </w:r>
            <w:r w:rsidR="000C28B5">
              <w:rPr>
                <w:noProof/>
                <w:webHidden/>
              </w:rPr>
              <w:instrText xml:space="preserve"> PAGEREF _Toc162732539 \h </w:instrText>
            </w:r>
            <w:r w:rsidR="000C28B5">
              <w:rPr>
                <w:noProof/>
                <w:webHidden/>
              </w:rPr>
            </w:r>
            <w:r w:rsidR="000C28B5">
              <w:rPr>
                <w:noProof/>
                <w:webHidden/>
              </w:rPr>
              <w:fldChar w:fldCharType="separate"/>
            </w:r>
            <w:r w:rsidR="000C28B5">
              <w:rPr>
                <w:noProof/>
                <w:webHidden/>
              </w:rPr>
              <w:t>7</w:t>
            </w:r>
            <w:r w:rsidR="000C28B5">
              <w:rPr>
                <w:noProof/>
                <w:webHidden/>
              </w:rPr>
              <w:fldChar w:fldCharType="end"/>
            </w:r>
          </w:hyperlink>
        </w:p>
        <w:p w14:paraId="30695E55" w14:textId="195CCF70" w:rsidR="000C28B5" w:rsidRDefault="00D729CB">
          <w:pPr>
            <w:pStyle w:val="TOC1"/>
            <w:tabs>
              <w:tab w:val="right" w:leader="dot" w:pos="9016"/>
            </w:tabs>
            <w:rPr>
              <w:rFonts w:eastAsiaTheme="minorEastAsia"/>
              <w:noProof/>
              <w:sz w:val="24"/>
              <w:szCs w:val="24"/>
              <w:lang w:eastAsia="en-GB"/>
            </w:rPr>
          </w:pPr>
          <w:hyperlink w:anchor="_Toc162732540" w:history="1">
            <w:r w:rsidR="000C28B5" w:rsidRPr="00895BA8">
              <w:rPr>
                <w:rStyle w:val="Hyperlink"/>
                <w:noProof/>
                <w:lang w:val="sl-SI"/>
              </w:rPr>
              <w:t>Stanje in prednostne razvojne usmeritve</w:t>
            </w:r>
            <w:r w:rsidR="000C28B5">
              <w:rPr>
                <w:noProof/>
                <w:webHidden/>
              </w:rPr>
              <w:tab/>
            </w:r>
            <w:r w:rsidR="000C28B5">
              <w:rPr>
                <w:noProof/>
                <w:webHidden/>
              </w:rPr>
              <w:fldChar w:fldCharType="begin"/>
            </w:r>
            <w:r w:rsidR="000C28B5">
              <w:rPr>
                <w:noProof/>
                <w:webHidden/>
              </w:rPr>
              <w:instrText xml:space="preserve"> PAGEREF _Toc162732540 \h </w:instrText>
            </w:r>
            <w:r w:rsidR="000C28B5">
              <w:rPr>
                <w:noProof/>
                <w:webHidden/>
              </w:rPr>
            </w:r>
            <w:r w:rsidR="000C28B5">
              <w:rPr>
                <w:noProof/>
                <w:webHidden/>
              </w:rPr>
              <w:fldChar w:fldCharType="separate"/>
            </w:r>
            <w:r w:rsidR="000C28B5">
              <w:rPr>
                <w:noProof/>
                <w:webHidden/>
              </w:rPr>
              <w:t>8</w:t>
            </w:r>
            <w:r w:rsidR="000C28B5">
              <w:rPr>
                <w:noProof/>
                <w:webHidden/>
              </w:rPr>
              <w:fldChar w:fldCharType="end"/>
            </w:r>
          </w:hyperlink>
        </w:p>
        <w:p w14:paraId="5554AEDB" w14:textId="3957DC97" w:rsidR="000C28B5" w:rsidRDefault="00D729CB">
          <w:pPr>
            <w:pStyle w:val="TOC2"/>
            <w:tabs>
              <w:tab w:val="right" w:leader="dot" w:pos="9016"/>
            </w:tabs>
            <w:rPr>
              <w:rFonts w:eastAsiaTheme="minorEastAsia"/>
              <w:noProof/>
              <w:sz w:val="24"/>
              <w:szCs w:val="24"/>
              <w:lang w:eastAsia="en-GB"/>
            </w:rPr>
          </w:pPr>
          <w:hyperlink w:anchor="_Toc162732541" w:history="1">
            <w:r w:rsidR="000C28B5" w:rsidRPr="00895BA8">
              <w:rPr>
                <w:rStyle w:val="Hyperlink"/>
                <w:noProof/>
                <w:lang w:val="sl-SI"/>
              </w:rPr>
              <w:t>Osnovni kazalniki</w:t>
            </w:r>
            <w:r w:rsidR="000C28B5">
              <w:rPr>
                <w:noProof/>
                <w:webHidden/>
              </w:rPr>
              <w:tab/>
            </w:r>
            <w:r w:rsidR="000C28B5">
              <w:rPr>
                <w:noProof/>
                <w:webHidden/>
              </w:rPr>
              <w:fldChar w:fldCharType="begin"/>
            </w:r>
            <w:r w:rsidR="000C28B5">
              <w:rPr>
                <w:noProof/>
                <w:webHidden/>
              </w:rPr>
              <w:instrText xml:space="preserve"> PAGEREF _Toc162732541 \h </w:instrText>
            </w:r>
            <w:r w:rsidR="000C28B5">
              <w:rPr>
                <w:noProof/>
                <w:webHidden/>
              </w:rPr>
            </w:r>
            <w:r w:rsidR="000C28B5">
              <w:rPr>
                <w:noProof/>
                <w:webHidden/>
              </w:rPr>
              <w:fldChar w:fldCharType="separate"/>
            </w:r>
            <w:r w:rsidR="000C28B5">
              <w:rPr>
                <w:noProof/>
                <w:webHidden/>
              </w:rPr>
              <w:t>8</w:t>
            </w:r>
            <w:r w:rsidR="000C28B5">
              <w:rPr>
                <w:noProof/>
                <w:webHidden/>
              </w:rPr>
              <w:fldChar w:fldCharType="end"/>
            </w:r>
          </w:hyperlink>
        </w:p>
        <w:p w14:paraId="2CC4E871" w14:textId="3EC5D7EB" w:rsidR="000C28B5" w:rsidRDefault="00D729CB">
          <w:pPr>
            <w:pStyle w:val="TOC2"/>
            <w:tabs>
              <w:tab w:val="right" w:leader="dot" w:pos="9016"/>
            </w:tabs>
            <w:rPr>
              <w:rFonts w:eastAsiaTheme="minorEastAsia"/>
              <w:noProof/>
              <w:sz w:val="24"/>
              <w:szCs w:val="24"/>
              <w:lang w:eastAsia="en-GB"/>
            </w:rPr>
          </w:pPr>
          <w:hyperlink w:anchor="_Toc162732542" w:history="1">
            <w:r w:rsidR="000C28B5" w:rsidRPr="00895BA8">
              <w:rPr>
                <w:rStyle w:val="Hyperlink"/>
                <w:noProof/>
                <w:lang w:val="sl-SI"/>
              </w:rPr>
              <w:t>Prednostne razvojne usmeritve</w:t>
            </w:r>
            <w:r w:rsidR="000C28B5">
              <w:rPr>
                <w:noProof/>
                <w:webHidden/>
              </w:rPr>
              <w:tab/>
            </w:r>
            <w:r w:rsidR="000C28B5">
              <w:rPr>
                <w:noProof/>
                <w:webHidden/>
              </w:rPr>
              <w:fldChar w:fldCharType="begin"/>
            </w:r>
            <w:r w:rsidR="000C28B5">
              <w:rPr>
                <w:noProof/>
                <w:webHidden/>
              </w:rPr>
              <w:instrText xml:space="preserve"> PAGEREF _Toc162732542 \h </w:instrText>
            </w:r>
            <w:r w:rsidR="000C28B5">
              <w:rPr>
                <w:noProof/>
                <w:webHidden/>
              </w:rPr>
            </w:r>
            <w:r w:rsidR="000C28B5">
              <w:rPr>
                <w:noProof/>
                <w:webHidden/>
              </w:rPr>
              <w:fldChar w:fldCharType="separate"/>
            </w:r>
            <w:r w:rsidR="000C28B5">
              <w:rPr>
                <w:noProof/>
                <w:webHidden/>
              </w:rPr>
              <w:t>9</w:t>
            </w:r>
            <w:r w:rsidR="000C28B5">
              <w:rPr>
                <w:noProof/>
                <w:webHidden/>
              </w:rPr>
              <w:fldChar w:fldCharType="end"/>
            </w:r>
          </w:hyperlink>
        </w:p>
        <w:p w14:paraId="19160B93" w14:textId="613B989D" w:rsidR="000C28B5" w:rsidRDefault="00D729CB">
          <w:pPr>
            <w:pStyle w:val="TOC1"/>
            <w:tabs>
              <w:tab w:val="right" w:leader="dot" w:pos="9016"/>
            </w:tabs>
            <w:rPr>
              <w:rFonts w:eastAsiaTheme="minorEastAsia"/>
              <w:noProof/>
              <w:sz w:val="24"/>
              <w:szCs w:val="24"/>
              <w:lang w:eastAsia="en-GB"/>
            </w:rPr>
          </w:pPr>
          <w:hyperlink w:anchor="_Toc162732543" w:history="1">
            <w:r w:rsidR="000C28B5" w:rsidRPr="00895BA8">
              <w:rPr>
                <w:rStyle w:val="Hyperlink"/>
                <w:noProof/>
                <w:lang w:val="sl-SI"/>
              </w:rPr>
              <w:t>Usmeritve</w:t>
            </w:r>
            <w:r w:rsidR="000C28B5">
              <w:rPr>
                <w:noProof/>
                <w:webHidden/>
              </w:rPr>
              <w:tab/>
            </w:r>
            <w:r w:rsidR="000C28B5">
              <w:rPr>
                <w:noProof/>
                <w:webHidden/>
              </w:rPr>
              <w:fldChar w:fldCharType="begin"/>
            </w:r>
            <w:r w:rsidR="000C28B5">
              <w:rPr>
                <w:noProof/>
                <w:webHidden/>
              </w:rPr>
              <w:instrText xml:space="preserve"> PAGEREF _Toc162732543 \h </w:instrText>
            </w:r>
            <w:r w:rsidR="000C28B5">
              <w:rPr>
                <w:noProof/>
                <w:webHidden/>
              </w:rPr>
            </w:r>
            <w:r w:rsidR="000C28B5">
              <w:rPr>
                <w:noProof/>
                <w:webHidden/>
              </w:rPr>
              <w:fldChar w:fldCharType="separate"/>
            </w:r>
            <w:r w:rsidR="000C28B5">
              <w:rPr>
                <w:noProof/>
                <w:webHidden/>
              </w:rPr>
              <w:t>12</w:t>
            </w:r>
            <w:r w:rsidR="000C28B5">
              <w:rPr>
                <w:noProof/>
                <w:webHidden/>
              </w:rPr>
              <w:fldChar w:fldCharType="end"/>
            </w:r>
          </w:hyperlink>
        </w:p>
        <w:p w14:paraId="7DC6B5AE" w14:textId="1F4DFC87" w:rsidR="000C28B5" w:rsidRDefault="00D729CB">
          <w:pPr>
            <w:pStyle w:val="TOC2"/>
            <w:tabs>
              <w:tab w:val="right" w:leader="dot" w:pos="9016"/>
            </w:tabs>
            <w:rPr>
              <w:rFonts w:eastAsiaTheme="minorEastAsia"/>
              <w:noProof/>
              <w:sz w:val="24"/>
              <w:szCs w:val="24"/>
              <w:lang w:eastAsia="en-GB"/>
            </w:rPr>
          </w:pPr>
          <w:hyperlink w:anchor="_Toc162732544" w:history="1">
            <w:r w:rsidR="000C28B5" w:rsidRPr="00895BA8">
              <w:rPr>
                <w:rStyle w:val="Hyperlink"/>
                <w:noProof/>
                <w:lang w:val="sl-SI"/>
              </w:rPr>
              <w:t>Usmeritve za razvoj poselitve</w:t>
            </w:r>
            <w:r w:rsidR="000C28B5">
              <w:rPr>
                <w:noProof/>
                <w:webHidden/>
              </w:rPr>
              <w:tab/>
            </w:r>
            <w:r w:rsidR="000C28B5">
              <w:rPr>
                <w:noProof/>
                <w:webHidden/>
              </w:rPr>
              <w:fldChar w:fldCharType="begin"/>
            </w:r>
            <w:r w:rsidR="000C28B5">
              <w:rPr>
                <w:noProof/>
                <w:webHidden/>
              </w:rPr>
              <w:instrText xml:space="preserve"> PAGEREF _Toc162732544 \h </w:instrText>
            </w:r>
            <w:r w:rsidR="000C28B5">
              <w:rPr>
                <w:noProof/>
                <w:webHidden/>
              </w:rPr>
            </w:r>
            <w:r w:rsidR="000C28B5">
              <w:rPr>
                <w:noProof/>
                <w:webHidden/>
              </w:rPr>
              <w:fldChar w:fldCharType="separate"/>
            </w:r>
            <w:r w:rsidR="000C28B5">
              <w:rPr>
                <w:noProof/>
                <w:webHidden/>
              </w:rPr>
              <w:t>13</w:t>
            </w:r>
            <w:r w:rsidR="000C28B5">
              <w:rPr>
                <w:noProof/>
                <w:webHidden/>
              </w:rPr>
              <w:fldChar w:fldCharType="end"/>
            </w:r>
          </w:hyperlink>
        </w:p>
        <w:p w14:paraId="4B34C5A7" w14:textId="085B27D5" w:rsidR="000C28B5" w:rsidRDefault="00D729CB">
          <w:pPr>
            <w:pStyle w:val="TOC2"/>
            <w:tabs>
              <w:tab w:val="right" w:leader="dot" w:pos="9016"/>
            </w:tabs>
            <w:rPr>
              <w:rFonts w:eastAsiaTheme="minorEastAsia"/>
              <w:noProof/>
              <w:sz w:val="24"/>
              <w:szCs w:val="24"/>
              <w:lang w:eastAsia="en-GB"/>
            </w:rPr>
          </w:pPr>
          <w:hyperlink w:anchor="_Toc162732545" w:history="1">
            <w:r w:rsidR="000C28B5" w:rsidRPr="00895BA8">
              <w:rPr>
                <w:rStyle w:val="Hyperlink"/>
                <w:noProof/>
                <w:lang w:val="sl-SI"/>
              </w:rPr>
              <w:t>Usmeritve za razvoj v krajini</w:t>
            </w:r>
            <w:r w:rsidR="000C28B5">
              <w:rPr>
                <w:noProof/>
                <w:webHidden/>
              </w:rPr>
              <w:tab/>
            </w:r>
            <w:r w:rsidR="000C28B5">
              <w:rPr>
                <w:noProof/>
                <w:webHidden/>
              </w:rPr>
              <w:fldChar w:fldCharType="begin"/>
            </w:r>
            <w:r w:rsidR="000C28B5">
              <w:rPr>
                <w:noProof/>
                <w:webHidden/>
              </w:rPr>
              <w:instrText xml:space="preserve"> PAGEREF _Toc162732545 \h </w:instrText>
            </w:r>
            <w:r w:rsidR="000C28B5">
              <w:rPr>
                <w:noProof/>
                <w:webHidden/>
              </w:rPr>
            </w:r>
            <w:r w:rsidR="000C28B5">
              <w:rPr>
                <w:noProof/>
                <w:webHidden/>
              </w:rPr>
              <w:fldChar w:fldCharType="separate"/>
            </w:r>
            <w:r w:rsidR="000C28B5">
              <w:rPr>
                <w:noProof/>
                <w:webHidden/>
              </w:rPr>
              <w:t>16</w:t>
            </w:r>
            <w:r w:rsidR="000C28B5">
              <w:rPr>
                <w:noProof/>
                <w:webHidden/>
              </w:rPr>
              <w:fldChar w:fldCharType="end"/>
            </w:r>
          </w:hyperlink>
        </w:p>
        <w:p w14:paraId="428F71CF" w14:textId="0E05AA4E" w:rsidR="000C28B5" w:rsidRDefault="00D729CB">
          <w:pPr>
            <w:pStyle w:val="TOC2"/>
            <w:tabs>
              <w:tab w:val="right" w:leader="dot" w:pos="9016"/>
            </w:tabs>
            <w:rPr>
              <w:rFonts w:eastAsiaTheme="minorEastAsia"/>
              <w:noProof/>
              <w:sz w:val="24"/>
              <w:szCs w:val="24"/>
              <w:lang w:eastAsia="en-GB"/>
            </w:rPr>
          </w:pPr>
          <w:hyperlink w:anchor="_Toc162732546" w:history="1">
            <w:r w:rsidR="000C28B5" w:rsidRPr="00895BA8">
              <w:rPr>
                <w:rStyle w:val="Hyperlink"/>
                <w:noProof/>
                <w:lang w:val="sl-SI"/>
              </w:rPr>
              <w:t>Usmeritve na področju gospodarske javne infrastrukture</w:t>
            </w:r>
            <w:r w:rsidR="000C28B5">
              <w:rPr>
                <w:noProof/>
                <w:webHidden/>
              </w:rPr>
              <w:tab/>
            </w:r>
            <w:r w:rsidR="000C28B5">
              <w:rPr>
                <w:noProof/>
                <w:webHidden/>
              </w:rPr>
              <w:fldChar w:fldCharType="begin"/>
            </w:r>
            <w:r w:rsidR="000C28B5">
              <w:rPr>
                <w:noProof/>
                <w:webHidden/>
              </w:rPr>
              <w:instrText xml:space="preserve"> PAGEREF _Toc162732546 \h </w:instrText>
            </w:r>
            <w:r w:rsidR="000C28B5">
              <w:rPr>
                <w:noProof/>
                <w:webHidden/>
              </w:rPr>
            </w:r>
            <w:r w:rsidR="000C28B5">
              <w:rPr>
                <w:noProof/>
                <w:webHidden/>
              </w:rPr>
              <w:fldChar w:fldCharType="separate"/>
            </w:r>
            <w:r w:rsidR="000C28B5">
              <w:rPr>
                <w:noProof/>
                <w:webHidden/>
              </w:rPr>
              <w:t>21</w:t>
            </w:r>
            <w:r w:rsidR="000C28B5">
              <w:rPr>
                <w:noProof/>
                <w:webHidden/>
              </w:rPr>
              <w:fldChar w:fldCharType="end"/>
            </w:r>
          </w:hyperlink>
        </w:p>
        <w:p w14:paraId="37959D16" w14:textId="140DD962" w:rsidR="00E95BC7" w:rsidRPr="0075727A" w:rsidRDefault="00E95BC7" w:rsidP="00E95BC7">
          <w:pPr>
            <w:rPr>
              <w:lang w:val="sl-SI"/>
            </w:rPr>
          </w:pPr>
          <w:r w:rsidRPr="0075727A">
            <w:rPr>
              <w:b/>
              <w:bCs/>
              <w:noProof/>
              <w:lang w:val="sl-SI"/>
            </w:rPr>
            <w:fldChar w:fldCharType="end"/>
          </w:r>
        </w:p>
      </w:sdtContent>
    </w:sdt>
    <w:p w14:paraId="0FCFEB3D" w14:textId="36137F4F" w:rsidR="00E95BC7" w:rsidRPr="0075727A" w:rsidRDefault="00EA0CFF" w:rsidP="00EA0CFF">
      <w:pPr>
        <w:pStyle w:val="Heading1"/>
        <w:rPr>
          <w:kern w:val="0"/>
          <w:sz w:val="32"/>
          <w:szCs w:val="32"/>
          <w:lang w:val="sl-SI"/>
          <w14:ligatures w14:val="none"/>
        </w:rPr>
      </w:pPr>
      <w:bookmarkStart w:id="2" w:name="_Toc162732535"/>
      <w:r w:rsidRPr="0075727A">
        <w:rPr>
          <w:kern w:val="0"/>
          <w:sz w:val="32"/>
          <w:szCs w:val="32"/>
          <w:lang w:val="sl-SI"/>
          <w14:ligatures w14:val="none"/>
        </w:rPr>
        <w:t>Kazalo slik in preglednic</w:t>
      </w:r>
      <w:bookmarkEnd w:id="2"/>
    </w:p>
    <w:p w14:paraId="7D39EDC2" w14:textId="515751A9" w:rsidR="000C28B5" w:rsidRDefault="00EA0CFF">
      <w:pPr>
        <w:pStyle w:val="TableofFigures"/>
        <w:tabs>
          <w:tab w:val="right" w:leader="dot" w:pos="9016"/>
        </w:tabs>
        <w:rPr>
          <w:rFonts w:eastAsiaTheme="minorEastAsia"/>
          <w:noProof/>
          <w:sz w:val="24"/>
          <w:szCs w:val="24"/>
          <w:lang w:eastAsia="en-GB"/>
        </w:rPr>
      </w:pPr>
      <w:r w:rsidRPr="0075727A">
        <w:rPr>
          <w:lang w:val="sl-SI"/>
        </w:rPr>
        <w:fldChar w:fldCharType="begin"/>
      </w:r>
      <w:r w:rsidRPr="0075727A">
        <w:rPr>
          <w:lang w:val="sl-SI"/>
        </w:rPr>
        <w:instrText xml:space="preserve"> TOC \h \z \c "Slika" </w:instrText>
      </w:r>
      <w:r w:rsidRPr="0075727A">
        <w:rPr>
          <w:lang w:val="sl-SI"/>
        </w:rPr>
        <w:fldChar w:fldCharType="separate"/>
      </w:r>
      <w:hyperlink w:anchor="_Toc162732547" w:history="1">
        <w:r w:rsidR="000C28B5" w:rsidRPr="000C3E13">
          <w:rPr>
            <w:rStyle w:val="Hyperlink"/>
            <w:noProof/>
          </w:rPr>
          <w:t>Slika 1: Karta posavske regije z označenimi središči</w:t>
        </w:r>
        <w:r w:rsidR="000C28B5">
          <w:rPr>
            <w:noProof/>
            <w:webHidden/>
          </w:rPr>
          <w:tab/>
        </w:r>
        <w:r w:rsidR="000C28B5">
          <w:rPr>
            <w:noProof/>
            <w:webHidden/>
          </w:rPr>
          <w:fldChar w:fldCharType="begin"/>
        </w:r>
        <w:r w:rsidR="000C28B5">
          <w:rPr>
            <w:noProof/>
            <w:webHidden/>
          </w:rPr>
          <w:instrText xml:space="preserve"> PAGEREF _Toc162732547 \h </w:instrText>
        </w:r>
        <w:r w:rsidR="000C28B5">
          <w:rPr>
            <w:noProof/>
            <w:webHidden/>
          </w:rPr>
        </w:r>
        <w:r w:rsidR="000C28B5">
          <w:rPr>
            <w:noProof/>
            <w:webHidden/>
          </w:rPr>
          <w:fldChar w:fldCharType="separate"/>
        </w:r>
        <w:r w:rsidR="000C28B5">
          <w:rPr>
            <w:noProof/>
            <w:webHidden/>
          </w:rPr>
          <w:t>6</w:t>
        </w:r>
        <w:r w:rsidR="000C28B5">
          <w:rPr>
            <w:noProof/>
            <w:webHidden/>
          </w:rPr>
          <w:fldChar w:fldCharType="end"/>
        </w:r>
      </w:hyperlink>
    </w:p>
    <w:p w14:paraId="3263338C" w14:textId="2B55A651" w:rsidR="000C28B5" w:rsidRDefault="00D729CB">
      <w:pPr>
        <w:pStyle w:val="TableofFigures"/>
        <w:tabs>
          <w:tab w:val="right" w:leader="dot" w:pos="9016"/>
        </w:tabs>
        <w:rPr>
          <w:rFonts w:eastAsiaTheme="minorEastAsia"/>
          <w:noProof/>
          <w:sz w:val="24"/>
          <w:szCs w:val="24"/>
          <w:lang w:eastAsia="en-GB"/>
        </w:rPr>
      </w:pPr>
      <w:hyperlink w:anchor="_Toc162732548" w:history="1">
        <w:r w:rsidR="000C28B5" w:rsidRPr="000C3E13">
          <w:rPr>
            <w:rStyle w:val="Hyperlink"/>
            <w:noProof/>
          </w:rPr>
          <w:t>Slika 2: karta prioritetnih projektov iz dogovora za razvoj regij</w:t>
        </w:r>
        <w:r w:rsidR="000C28B5">
          <w:rPr>
            <w:noProof/>
            <w:webHidden/>
          </w:rPr>
          <w:tab/>
        </w:r>
        <w:r w:rsidR="000C28B5">
          <w:rPr>
            <w:noProof/>
            <w:webHidden/>
          </w:rPr>
          <w:fldChar w:fldCharType="begin"/>
        </w:r>
        <w:r w:rsidR="000C28B5">
          <w:rPr>
            <w:noProof/>
            <w:webHidden/>
          </w:rPr>
          <w:instrText xml:space="preserve"> PAGEREF _Toc162732548 \h </w:instrText>
        </w:r>
        <w:r w:rsidR="000C28B5">
          <w:rPr>
            <w:noProof/>
            <w:webHidden/>
          </w:rPr>
        </w:r>
        <w:r w:rsidR="000C28B5">
          <w:rPr>
            <w:noProof/>
            <w:webHidden/>
          </w:rPr>
          <w:fldChar w:fldCharType="separate"/>
        </w:r>
        <w:r w:rsidR="000C28B5">
          <w:rPr>
            <w:noProof/>
            <w:webHidden/>
          </w:rPr>
          <w:t>9</w:t>
        </w:r>
        <w:r w:rsidR="000C28B5">
          <w:rPr>
            <w:noProof/>
            <w:webHidden/>
          </w:rPr>
          <w:fldChar w:fldCharType="end"/>
        </w:r>
      </w:hyperlink>
    </w:p>
    <w:p w14:paraId="36803990" w14:textId="22BD564E" w:rsidR="00E95BC7" w:rsidRPr="0075727A" w:rsidRDefault="00EA0CFF" w:rsidP="00E95BC7">
      <w:pPr>
        <w:rPr>
          <w:lang w:val="sl-SI"/>
        </w:rPr>
      </w:pPr>
      <w:r w:rsidRPr="0075727A">
        <w:rPr>
          <w:lang w:val="sl-SI"/>
        </w:rPr>
        <w:fldChar w:fldCharType="end"/>
      </w:r>
    </w:p>
    <w:p w14:paraId="12CBB67F" w14:textId="64DFF424" w:rsidR="000C28B5" w:rsidRDefault="0020070C">
      <w:pPr>
        <w:pStyle w:val="TableofFigures"/>
        <w:tabs>
          <w:tab w:val="right" w:leader="dot" w:pos="9016"/>
        </w:tabs>
        <w:rPr>
          <w:rFonts w:eastAsiaTheme="minorEastAsia"/>
          <w:noProof/>
          <w:sz w:val="24"/>
          <w:szCs w:val="24"/>
          <w:lang w:eastAsia="en-GB"/>
        </w:rPr>
      </w:pPr>
      <w:r w:rsidRPr="0075727A">
        <w:rPr>
          <w:lang w:val="sl-SI"/>
        </w:rPr>
        <w:fldChar w:fldCharType="begin"/>
      </w:r>
      <w:r w:rsidRPr="0075727A">
        <w:rPr>
          <w:lang w:val="sl-SI"/>
        </w:rPr>
        <w:instrText xml:space="preserve"> TOC \h \z \c "Preglednica" </w:instrText>
      </w:r>
      <w:r w:rsidRPr="0075727A">
        <w:rPr>
          <w:lang w:val="sl-SI"/>
        </w:rPr>
        <w:fldChar w:fldCharType="separate"/>
      </w:r>
      <w:hyperlink w:anchor="_Toc162732552" w:history="1">
        <w:r w:rsidR="000C28B5" w:rsidRPr="00281553">
          <w:rPr>
            <w:rStyle w:val="Hyperlink"/>
            <w:noProof/>
          </w:rPr>
          <w:t>Preglednica 1: izbrani podatki, kazalniki za posavsko regijo.</w:t>
        </w:r>
        <w:r w:rsidR="000C28B5">
          <w:rPr>
            <w:noProof/>
            <w:webHidden/>
          </w:rPr>
          <w:tab/>
        </w:r>
        <w:r w:rsidR="000C28B5">
          <w:rPr>
            <w:noProof/>
            <w:webHidden/>
          </w:rPr>
          <w:fldChar w:fldCharType="begin"/>
        </w:r>
        <w:r w:rsidR="000C28B5">
          <w:rPr>
            <w:noProof/>
            <w:webHidden/>
          </w:rPr>
          <w:instrText xml:space="preserve"> PAGEREF _Toc162732552 \h </w:instrText>
        </w:r>
        <w:r w:rsidR="000C28B5">
          <w:rPr>
            <w:noProof/>
            <w:webHidden/>
          </w:rPr>
        </w:r>
        <w:r w:rsidR="000C28B5">
          <w:rPr>
            <w:noProof/>
            <w:webHidden/>
          </w:rPr>
          <w:fldChar w:fldCharType="separate"/>
        </w:r>
        <w:r w:rsidR="000C28B5">
          <w:rPr>
            <w:noProof/>
            <w:webHidden/>
          </w:rPr>
          <w:t>8</w:t>
        </w:r>
        <w:r w:rsidR="000C28B5">
          <w:rPr>
            <w:noProof/>
            <w:webHidden/>
          </w:rPr>
          <w:fldChar w:fldCharType="end"/>
        </w:r>
      </w:hyperlink>
    </w:p>
    <w:p w14:paraId="7CC7D932" w14:textId="2C24E1B5" w:rsidR="00C15577" w:rsidRPr="0075727A" w:rsidRDefault="0020070C">
      <w:pPr>
        <w:rPr>
          <w:lang w:val="sl-SI"/>
        </w:rPr>
      </w:pPr>
      <w:r w:rsidRPr="0075727A">
        <w:rPr>
          <w:lang w:val="sl-SI"/>
        </w:rPr>
        <w:fldChar w:fldCharType="end"/>
      </w:r>
      <w:r w:rsidR="00C15577" w:rsidRPr="0075727A">
        <w:rPr>
          <w:lang w:val="sl-SI"/>
        </w:rPr>
        <w:br w:type="page"/>
      </w:r>
    </w:p>
    <w:p w14:paraId="6726E8AF" w14:textId="0EE87C18" w:rsidR="008850CF" w:rsidRPr="0075727A" w:rsidRDefault="008850CF" w:rsidP="006806B9">
      <w:pPr>
        <w:rPr>
          <w:bCs/>
          <w:lang w:val="sl-SI"/>
        </w:rPr>
      </w:pPr>
      <w:r w:rsidRPr="0075727A">
        <w:rPr>
          <w:b/>
          <w:sz w:val="32"/>
          <w:szCs w:val="32"/>
          <w:lang w:val="sl-SI"/>
        </w:rPr>
        <w:lastRenderedPageBreak/>
        <w:t>Regionalni razvojni programi regij</w:t>
      </w:r>
      <w:r w:rsidRPr="0075727A">
        <w:rPr>
          <w:b/>
          <w:sz w:val="32"/>
          <w:szCs w:val="32"/>
          <w:lang w:val="sl-SI"/>
        </w:rPr>
        <w:br/>
      </w:r>
      <w:r w:rsidR="006806B9" w:rsidRPr="0075727A">
        <w:rPr>
          <w:bCs/>
          <w:sz w:val="32"/>
          <w:szCs w:val="32"/>
          <w:lang w:val="sl-SI"/>
        </w:rPr>
        <w:t xml:space="preserve">Usmeritve za razvoj poselitve, razvoja v krajini </w:t>
      </w:r>
      <w:r w:rsidR="006806B9" w:rsidRPr="0075727A">
        <w:rPr>
          <w:bCs/>
          <w:sz w:val="32"/>
          <w:szCs w:val="32"/>
          <w:lang w:val="sl-SI"/>
        </w:rPr>
        <w:br/>
        <w:t xml:space="preserve">in gospodarske javne infrastrukture </w:t>
      </w:r>
      <w:r w:rsidR="0075727A" w:rsidRPr="0075727A">
        <w:rPr>
          <w:bCs/>
          <w:sz w:val="32"/>
          <w:szCs w:val="32"/>
          <w:lang w:val="sl-SI"/>
        </w:rPr>
        <w:t>posavske</w:t>
      </w:r>
      <w:r w:rsidR="006806B9" w:rsidRPr="0075727A">
        <w:rPr>
          <w:bCs/>
          <w:sz w:val="32"/>
          <w:szCs w:val="32"/>
          <w:lang w:val="sl-SI"/>
        </w:rPr>
        <w:t xml:space="preserve"> regije</w:t>
      </w:r>
      <w:r w:rsidRPr="0075727A">
        <w:rPr>
          <w:b/>
          <w:sz w:val="32"/>
          <w:szCs w:val="32"/>
          <w:lang w:val="sl-SI"/>
        </w:rPr>
        <w:br/>
      </w:r>
    </w:p>
    <w:p w14:paraId="5AB9806D" w14:textId="77777777" w:rsidR="008850CF" w:rsidRPr="0075727A" w:rsidRDefault="008850CF" w:rsidP="008850CF">
      <w:pPr>
        <w:rPr>
          <w:sz w:val="28"/>
          <w:szCs w:val="28"/>
          <w:lang w:val="sl-SI"/>
        </w:rPr>
      </w:pPr>
      <w:r w:rsidRPr="0075727A">
        <w:rPr>
          <w:sz w:val="28"/>
          <w:szCs w:val="28"/>
          <w:lang w:val="sl-SI"/>
        </w:rPr>
        <w:t>Kolofon</w:t>
      </w:r>
    </w:p>
    <w:p w14:paraId="1980C34C" w14:textId="77777777" w:rsidR="008850CF" w:rsidRPr="0075727A" w:rsidRDefault="008850CF" w:rsidP="008850CF">
      <w:pPr>
        <w:spacing w:after="0"/>
        <w:rPr>
          <w:lang w:val="sl-SI"/>
        </w:rPr>
      </w:pPr>
    </w:p>
    <w:p w14:paraId="1AA275EB" w14:textId="77777777" w:rsidR="000C28B5" w:rsidRPr="00BF243C" w:rsidRDefault="000C28B5" w:rsidP="000C28B5">
      <w:pPr>
        <w:spacing w:after="0"/>
        <w:rPr>
          <w:lang w:val="sl-SI"/>
        </w:rPr>
      </w:pPr>
      <w:r w:rsidRPr="00BF243C">
        <w:rPr>
          <w:b/>
          <w:lang w:val="sl-SI"/>
        </w:rPr>
        <w:t>Naročnik:</w:t>
      </w:r>
      <w:r w:rsidRPr="00BF243C">
        <w:rPr>
          <w:lang w:val="sl-SI"/>
        </w:rPr>
        <w:tab/>
      </w:r>
      <w:r w:rsidRPr="00BF243C">
        <w:rPr>
          <w:lang w:val="sl-SI"/>
        </w:rPr>
        <w:tab/>
        <w:t xml:space="preserve">Republika Slovenija – Ministrstvo za naravne vire in prostor, </w:t>
      </w:r>
    </w:p>
    <w:p w14:paraId="659289E4" w14:textId="77777777" w:rsidR="000C28B5" w:rsidRPr="00BF243C" w:rsidRDefault="000C28B5" w:rsidP="000C28B5">
      <w:pPr>
        <w:spacing w:after="0"/>
        <w:ind w:left="1416" w:firstLine="708"/>
        <w:rPr>
          <w:lang w:val="sl-SI"/>
        </w:rPr>
      </w:pPr>
      <w:r w:rsidRPr="00BF243C">
        <w:rPr>
          <w:lang w:val="sl-SI"/>
        </w:rPr>
        <w:t>Dunajska cesta 48, 1000 Ljubljana</w:t>
      </w:r>
    </w:p>
    <w:p w14:paraId="41C0E1A5" w14:textId="77777777" w:rsidR="000C28B5" w:rsidRPr="00BF243C" w:rsidRDefault="000C28B5" w:rsidP="000C28B5">
      <w:pPr>
        <w:spacing w:after="0"/>
        <w:rPr>
          <w:lang w:val="sl-SI"/>
        </w:rPr>
      </w:pPr>
      <w:r w:rsidRPr="00BF243C">
        <w:rPr>
          <w:b/>
          <w:bCs/>
          <w:lang w:val="sl-SI"/>
        </w:rPr>
        <w:t>Pogodba:</w:t>
      </w:r>
      <w:r w:rsidRPr="00BF243C">
        <w:rPr>
          <w:lang w:val="sl-SI"/>
        </w:rPr>
        <w:t xml:space="preserve"> </w:t>
      </w:r>
      <w:r w:rsidRPr="00BF243C">
        <w:rPr>
          <w:lang w:val="sl-SI"/>
        </w:rPr>
        <w:tab/>
      </w:r>
      <w:r w:rsidRPr="00BF243C">
        <w:rPr>
          <w:lang w:val="sl-SI"/>
        </w:rPr>
        <w:tab/>
        <w:t>2550 – 23 – 510007</w:t>
      </w:r>
    </w:p>
    <w:p w14:paraId="1F9D4D69" w14:textId="77777777" w:rsidR="000C28B5" w:rsidRPr="00BF243C" w:rsidRDefault="000C28B5" w:rsidP="000C28B5">
      <w:pPr>
        <w:spacing w:after="0"/>
        <w:rPr>
          <w:lang w:val="sl-SI"/>
        </w:rPr>
      </w:pPr>
    </w:p>
    <w:p w14:paraId="70AF8025" w14:textId="77777777" w:rsidR="000C28B5" w:rsidRPr="00BF243C" w:rsidRDefault="000C28B5" w:rsidP="000C28B5">
      <w:pPr>
        <w:spacing w:after="0"/>
        <w:rPr>
          <w:b/>
          <w:lang w:val="sl-SI"/>
        </w:rPr>
      </w:pPr>
      <w:r w:rsidRPr="00BF243C">
        <w:rPr>
          <w:b/>
          <w:lang w:val="sl-SI"/>
        </w:rPr>
        <w:t>Avtorji:</w:t>
      </w:r>
    </w:p>
    <w:p w14:paraId="17D404D4" w14:textId="77777777" w:rsidR="000C28B5" w:rsidRPr="00BF243C" w:rsidRDefault="000C28B5" w:rsidP="000C28B5">
      <w:pPr>
        <w:spacing w:after="0"/>
        <w:rPr>
          <w:lang w:val="sl-SI"/>
        </w:rPr>
      </w:pPr>
      <w:r w:rsidRPr="00BF243C">
        <w:rPr>
          <w:lang w:val="sl-SI"/>
        </w:rPr>
        <w:t>Urbanistični inštitut RS:</w:t>
      </w:r>
      <w:r w:rsidRPr="00BF243C">
        <w:rPr>
          <w:lang w:val="sl-SI"/>
        </w:rPr>
        <w:tab/>
        <w:t>dr. Igor Bizjak, univ. dipl. inž. arh.</w:t>
      </w:r>
    </w:p>
    <w:p w14:paraId="3BC9F662" w14:textId="77777777" w:rsidR="000C28B5" w:rsidRPr="00BF243C" w:rsidRDefault="000C28B5" w:rsidP="000C28B5">
      <w:pPr>
        <w:spacing w:after="0"/>
        <w:ind w:left="1428" w:firstLine="696"/>
        <w:rPr>
          <w:lang w:val="sl-SI"/>
        </w:rPr>
      </w:pPr>
      <w:r w:rsidRPr="00BF243C">
        <w:rPr>
          <w:lang w:val="sl-SI"/>
        </w:rPr>
        <w:t>Boštjan Cotič, univ. dipl. inž. arh.</w:t>
      </w:r>
    </w:p>
    <w:p w14:paraId="4DFDDE60" w14:textId="77777777" w:rsidR="000C28B5" w:rsidRPr="00BF243C" w:rsidRDefault="000C28B5" w:rsidP="000C28B5">
      <w:pPr>
        <w:spacing w:after="0"/>
        <w:ind w:left="1428" w:firstLine="696"/>
        <w:rPr>
          <w:lang w:val="sl-SI"/>
        </w:rPr>
      </w:pPr>
      <w:r w:rsidRPr="00BF243C">
        <w:rPr>
          <w:lang w:val="sl-SI"/>
        </w:rPr>
        <w:t>dr. Damjana Gantar,</w:t>
      </w:r>
      <w:r w:rsidRPr="00BF243C">
        <w:rPr>
          <w:rFonts w:eastAsia="Times New Roman"/>
          <w:color w:val="212121"/>
          <w:lang w:val="sl-SI" w:eastAsia="en-GB"/>
        </w:rPr>
        <w:t xml:space="preserve"> univ. dipl. inž. kraj. arh.</w:t>
      </w:r>
    </w:p>
    <w:p w14:paraId="1F48DB60" w14:textId="77777777" w:rsidR="000C28B5" w:rsidRPr="00BF243C" w:rsidRDefault="000C28B5" w:rsidP="000C28B5">
      <w:pPr>
        <w:spacing w:after="0"/>
        <w:ind w:left="1428" w:firstLine="696"/>
        <w:rPr>
          <w:lang w:val="sl-SI"/>
        </w:rPr>
      </w:pPr>
      <w:r w:rsidRPr="00BF243C">
        <w:rPr>
          <w:lang w:val="sl-SI"/>
        </w:rPr>
        <w:t>mag. Andrej Gulič, univ. dipl. soc.</w:t>
      </w:r>
    </w:p>
    <w:p w14:paraId="4914A4D3" w14:textId="77777777" w:rsidR="000C28B5" w:rsidRPr="00BF243C" w:rsidRDefault="000C28B5" w:rsidP="000C28B5">
      <w:pPr>
        <w:spacing w:after="0"/>
        <w:ind w:left="1428" w:firstLine="696"/>
        <w:rPr>
          <w:lang w:val="sl-SI"/>
        </w:rPr>
      </w:pPr>
      <w:r w:rsidRPr="00BF243C">
        <w:rPr>
          <w:lang w:val="sl-SI"/>
        </w:rPr>
        <w:t>Simon Koblar, mag. geogr.</w:t>
      </w:r>
    </w:p>
    <w:p w14:paraId="38042046" w14:textId="77777777" w:rsidR="000C28B5" w:rsidRPr="00BF243C" w:rsidRDefault="000C28B5" w:rsidP="000C28B5">
      <w:pPr>
        <w:spacing w:after="0"/>
        <w:ind w:left="1428" w:firstLine="696"/>
        <w:rPr>
          <w:lang w:val="sl-SI"/>
        </w:rPr>
      </w:pPr>
      <w:r w:rsidRPr="00BF243C">
        <w:rPr>
          <w:lang w:val="sl-SI"/>
        </w:rPr>
        <w:t xml:space="preserve">Jana Kozamernik, </w:t>
      </w:r>
      <w:r w:rsidRPr="00BF243C">
        <w:rPr>
          <w:rFonts w:eastAsia="Times New Roman"/>
          <w:color w:val="212121"/>
          <w:lang w:val="sl-SI" w:eastAsia="en-GB"/>
        </w:rPr>
        <w:t>univ. dipl. inž. kraj. arh.</w:t>
      </w:r>
      <w:r w:rsidRPr="00BF243C">
        <w:rPr>
          <w:lang w:val="sl-SI"/>
        </w:rPr>
        <w:t xml:space="preserve"> </w:t>
      </w:r>
    </w:p>
    <w:p w14:paraId="1156ED4E" w14:textId="77777777" w:rsidR="000C28B5" w:rsidRPr="00BF243C" w:rsidRDefault="000C28B5" w:rsidP="000C28B5">
      <w:pPr>
        <w:spacing w:after="0"/>
        <w:ind w:left="1428" w:firstLine="696"/>
        <w:rPr>
          <w:lang w:val="sl-SI"/>
        </w:rPr>
      </w:pPr>
      <w:r w:rsidRPr="00BF243C">
        <w:rPr>
          <w:lang w:val="sl-SI"/>
        </w:rPr>
        <w:t>dr. Luka Mladenovič, univ. dipl. inž. arh.</w:t>
      </w:r>
    </w:p>
    <w:p w14:paraId="4EDA94F0" w14:textId="77777777" w:rsidR="000C28B5" w:rsidRPr="00BF243C" w:rsidRDefault="000C28B5" w:rsidP="000C28B5">
      <w:pPr>
        <w:spacing w:after="0"/>
        <w:ind w:left="1428" w:firstLine="696"/>
        <w:rPr>
          <w:lang w:val="sl-SI"/>
        </w:rPr>
      </w:pPr>
      <w:r w:rsidRPr="00BF243C">
        <w:rPr>
          <w:lang w:val="sl-SI"/>
        </w:rPr>
        <w:t>Barbara Mušič, univ. dipl. inž. arh.</w:t>
      </w:r>
    </w:p>
    <w:p w14:paraId="32909F98" w14:textId="77777777" w:rsidR="000C28B5" w:rsidRPr="00BF243C" w:rsidRDefault="000C28B5" w:rsidP="000C28B5">
      <w:pPr>
        <w:spacing w:after="0"/>
        <w:ind w:left="1428" w:firstLine="696"/>
        <w:rPr>
          <w:lang w:val="sl-SI"/>
        </w:rPr>
      </w:pPr>
      <w:r w:rsidRPr="00BF243C">
        <w:rPr>
          <w:lang w:val="sl-SI"/>
        </w:rPr>
        <w:t>dr. Sabina Mujkić, univ. dipl. inž. geod.</w:t>
      </w:r>
    </w:p>
    <w:p w14:paraId="71474CFA" w14:textId="77777777" w:rsidR="000C28B5" w:rsidRPr="00BF243C" w:rsidRDefault="000C28B5" w:rsidP="000C28B5">
      <w:pPr>
        <w:spacing w:after="0"/>
        <w:rPr>
          <w:lang w:val="sl-SI"/>
        </w:rPr>
      </w:pPr>
    </w:p>
    <w:p w14:paraId="57610CF4" w14:textId="77777777" w:rsidR="000C28B5" w:rsidRPr="00BF243C" w:rsidRDefault="000C28B5" w:rsidP="000C28B5">
      <w:pPr>
        <w:spacing w:after="0"/>
        <w:rPr>
          <w:lang w:val="sl-SI"/>
        </w:rPr>
      </w:pPr>
      <w:proofErr w:type="spellStart"/>
      <w:r w:rsidRPr="00BF243C">
        <w:rPr>
          <w:lang w:val="sl-SI"/>
        </w:rPr>
        <w:t>Acer</w:t>
      </w:r>
      <w:proofErr w:type="spellEnd"/>
      <w:r w:rsidRPr="00BF243C">
        <w:rPr>
          <w:lang w:val="sl-SI"/>
        </w:rPr>
        <w:t xml:space="preserve"> d.o.o.:</w:t>
      </w:r>
      <w:r w:rsidRPr="00BF243C">
        <w:rPr>
          <w:lang w:val="sl-SI"/>
        </w:rPr>
        <w:tab/>
      </w:r>
      <w:r w:rsidRPr="00BF243C">
        <w:rPr>
          <w:lang w:val="sl-SI"/>
        </w:rPr>
        <w:tab/>
      </w:r>
      <w:r w:rsidRPr="00BF243C">
        <w:rPr>
          <w:rFonts w:eastAsia="Times New Roman"/>
          <w:color w:val="212121"/>
          <w:lang w:val="sl-SI" w:eastAsia="en-GB"/>
        </w:rPr>
        <w:t>mag. Jelka Hudoklin, univ. dipl. inž. kraj. arh.</w:t>
      </w:r>
    </w:p>
    <w:p w14:paraId="413AC97A" w14:textId="77777777" w:rsidR="000C28B5" w:rsidRPr="00BF243C" w:rsidRDefault="000C28B5" w:rsidP="000C28B5">
      <w:pPr>
        <w:spacing w:after="0"/>
        <w:ind w:left="1428" w:firstLine="696"/>
        <w:rPr>
          <w:rFonts w:eastAsia="Times New Roman"/>
          <w:color w:val="212121"/>
          <w:lang w:val="sl-SI" w:eastAsia="en-GB"/>
        </w:rPr>
      </w:pPr>
      <w:r w:rsidRPr="00BF243C">
        <w:rPr>
          <w:rFonts w:eastAsia="Times New Roman"/>
          <w:color w:val="212121"/>
          <w:lang w:val="sl-SI" w:eastAsia="en-GB"/>
        </w:rPr>
        <w:t>mag. Irena Hočevar, univ. dipl. geogr.</w:t>
      </w:r>
    </w:p>
    <w:p w14:paraId="07502930" w14:textId="77777777" w:rsidR="000C28B5" w:rsidRPr="00BF243C" w:rsidRDefault="000C28B5" w:rsidP="000C28B5">
      <w:pPr>
        <w:spacing w:after="0"/>
        <w:ind w:left="1428" w:firstLine="696"/>
        <w:rPr>
          <w:rFonts w:eastAsia="Times New Roman"/>
          <w:color w:val="212121"/>
          <w:lang w:val="sl-SI" w:eastAsia="en-GB"/>
        </w:rPr>
      </w:pPr>
      <w:r w:rsidRPr="00BF243C">
        <w:rPr>
          <w:rFonts w:eastAsia="Times New Roman"/>
          <w:color w:val="212121"/>
          <w:lang w:val="sl-SI" w:eastAsia="en-GB"/>
        </w:rPr>
        <w:t>Tanja Jerin, inž. grad.</w:t>
      </w:r>
    </w:p>
    <w:p w14:paraId="2948BE14" w14:textId="77777777" w:rsidR="000C28B5" w:rsidRPr="00BF243C" w:rsidRDefault="000C28B5" w:rsidP="000C28B5">
      <w:pPr>
        <w:spacing w:after="0"/>
        <w:ind w:left="1428" w:firstLine="696"/>
        <w:rPr>
          <w:rFonts w:eastAsia="Times New Roman"/>
          <w:color w:val="212121"/>
          <w:lang w:val="sl-SI" w:eastAsia="en-GB"/>
        </w:rPr>
      </w:pPr>
      <w:r w:rsidRPr="00BF243C">
        <w:rPr>
          <w:rFonts w:eastAsia="Times New Roman"/>
          <w:color w:val="212121"/>
          <w:lang w:val="sl-SI" w:eastAsia="en-GB"/>
        </w:rPr>
        <w:t>Suzana Simič, univ. dipl. inž. kraj. arh.</w:t>
      </w:r>
    </w:p>
    <w:p w14:paraId="66B0BC1C" w14:textId="77777777" w:rsidR="000C28B5" w:rsidRPr="00BF243C" w:rsidRDefault="000C28B5" w:rsidP="000C28B5">
      <w:pPr>
        <w:spacing w:after="0"/>
        <w:ind w:left="1428" w:firstLine="696"/>
        <w:rPr>
          <w:rFonts w:eastAsia="Times New Roman"/>
          <w:color w:val="212121"/>
          <w:lang w:val="sl-SI" w:eastAsia="en-GB"/>
        </w:rPr>
      </w:pPr>
    </w:p>
    <w:p w14:paraId="252D7CE1" w14:textId="77777777" w:rsidR="000C28B5" w:rsidRPr="00BF243C" w:rsidRDefault="000C28B5" w:rsidP="000C28B5">
      <w:pPr>
        <w:spacing w:after="0"/>
        <w:rPr>
          <w:lang w:val="sl-SI"/>
        </w:rPr>
      </w:pPr>
      <w:proofErr w:type="spellStart"/>
      <w:r w:rsidRPr="00BF243C">
        <w:rPr>
          <w:lang w:val="sl-SI"/>
        </w:rPr>
        <w:t>Locus</w:t>
      </w:r>
      <w:proofErr w:type="spellEnd"/>
      <w:r w:rsidRPr="00BF243C">
        <w:rPr>
          <w:lang w:val="sl-SI"/>
        </w:rPr>
        <w:t xml:space="preserve"> d.o.o.:</w:t>
      </w:r>
      <w:r w:rsidRPr="00BF243C">
        <w:rPr>
          <w:lang w:val="sl-SI"/>
        </w:rPr>
        <w:tab/>
      </w:r>
      <w:r w:rsidRPr="00BF243C">
        <w:rPr>
          <w:lang w:val="sl-SI"/>
        </w:rPr>
        <w:tab/>
        <w:t>Maja Šinigoj, univ. dipl. inž. kraj. arh.,</w:t>
      </w:r>
    </w:p>
    <w:p w14:paraId="5D1C7D22" w14:textId="77777777" w:rsidR="000C28B5" w:rsidRPr="00BF243C" w:rsidRDefault="000C28B5" w:rsidP="000C28B5">
      <w:pPr>
        <w:spacing w:after="0"/>
        <w:ind w:left="1428" w:firstLine="696"/>
        <w:rPr>
          <w:lang w:val="sl-SI"/>
        </w:rPr>
      </w:pPr>
      <w:r w:rsidRPr="00BF243C">
        <w:rPr>
          <w:lang w:val="sl-SI"/>
        </w:rPr>
        <w:t>Leon Kobetič, univ. dipl. inž. grad.,</w:t>
      </w:r>
    </w:p>
    <w:p w14:paraId="28F96070" w14:textId="77777777" w:rsidR="000C28B5" w:rsidRPr="00BF243C" w:rsidRDefault="000C28B5" w:rsidP="000C28B5">
      <w:pPr>
        <w:spacing w:after="0"/>
        <w:ind w:left="1428" w:firstLine="696"/>
        <w:rPr>
          <w:lang w:val="sl-SI"/>
        </w:rPr>
      </w:pPr>
      <w:r w:rsidRPr="00BF243C">
        <w:rPr>
          <w:lang w:val="sl-SI"/>
        </w:rPr>
        <w:t>Metka Jug, univ. dipl. inž. kraj. arh.,</w:t>
      </w:r>
    </w:p>
    <w:p w14:paraId="01F56F6D" w14:textId="77777777" w:rsidR="000C28B5" w:rsidRPr="00BF243C" w:rsidRDefault="000C28B5" w:rsidP="000C28B5">
      <w:pPr>
        <w:spacing w:after="0"/>
        <w:ind w:left="1428" w:firstLine="696"/>
        <w:rPr>
          <w:lang w:val="sl-SI"/>
        </w:rPr>
      </w:pPr>
      <w:r w:rsidRPr="00BF243C">
        <w:rPr>
          <w:lang w:val="sl-SI"/>
        </w:rPr>
        <w:t>dr. Miha Konjar, univ. dipl. inž. geod.,</w:t>
      </w:r>
    </w:p>
    <w:p w14:paraId="3FC047B1" w14:textId="77777777" w:rsidR="000C28B5" w:rsidRPr="00BF243C" w:rsidRDefault="000C28B5" w:rsidP="000C28B5">
      <w:pPr>
        <w:spacing w:after="0"/>
        <w:ind w:left="1428" w:firstLine="696"/>
        <w:rPr>
          <w:lang w:val="sl-SI"/>
        </w:rPr>
      </w:pPr>
      <w:r w:rsidRPr="00BF243C">
        <w:rPr>
          <w:lang w:val="sl-SI"/>
        </w:rPr>
        <w:t>Manca Jug, univ. dipl. inž. kraj. arh.,</w:t>
      </w:r>
    </w:p>
    <w:p w14:paraId="4E8B39C1" w14:textId="77777777" w:rsidR="000C28B5" w:rsidRPr="00BF243C" w:rsidRDefault="000C28B5" w:rsidP="000C28B5">
      <w:pPr>
        <w:spacing w:after="0"/>
        <w:ind w:left="1428" w:firstLine="696"/>
        <w:rPr>
          <w:lang w:val="sl-SI"/>
        </w:rPr>
      </w:pPr>
      <w:r w:rsidRPr="00BF243C">
        <w:rPr>
          <w:lang w:val="sl-SI"/>
        </w:rPr>
        <w:t>Tomaž Kmet, univ. dipl. inž. arh.,</w:t>
      </w:r>
    </w:p>
    <w:p w14:paraId="4E337389" w14:textId="77777777" w:rsidR="000C28B5" w:rsidRPr="00BF243C" w:rsidRDefault="000C28B5" w:rsidP="000C28B5">
      <w:pPr>
        <w:spacing w:after="0"/>
        <w:ind w:left="1428" w:firstLine="696"/>
        <w:rPr>
          <w:lang w:val="sl-SI"/>
        </w:rPr>
      </w:pPr>
      <w:r w:rsidRPr="00BF243C">
        <w:rPr>
          <w:lang w:val="sl-SI"/>
        </w:rPr>
        <w:t>Nuša Britovšek, univ. dipl. inž. kraj. arh.,</w:t>
      </w:r>
    </w:p>
    <w:p w14:paraId="26E4211E" w14:textId="77777777" w:rsidR="000C28B5" w:rsidRPr="00BF243C" w:rsidRDefault="000C28B5" w:rsidP="000C28B5">
      <w:pPr>
        <w:spacing w:after="0"/>
        <w:ind w:left="1428" w:firstLine="696"/>
        <w:rPr>
          <w:lang w:val="sl-SI"/>
        </w:rPr>
      </w:pPr>
      <w:r w:rsidRPr="00BF243C">
        <w:rPr>
          <w:lang w:val="sl-SI"/>
        </w:rPr>
        <w:t xml:space="preserve">Nina Lipušček, univ. dipl. inž. kraj. </w:t>
      </w:r>
      <w:proofErr w:type="spellStart"/>
      <w:r w:rsidRPr="00BF243C">
        <w:rPr>
          <w:lang w:val="sl-SI"/>
        </w:rPr>
        <w:t>arh</w:t>
      </w:r>
      <w:proofErr w:type="spellEnd"/>
      <w:r w:rsidRPr="00BF243C">
        <w:rPr>
          <w:lang w:val="sl-SI"/>
        </w:rPr>
        <w:t>,</w:t>
      </w:r>
    </w:p>
    <w:p w14:paraId="18D74747" w14:textId="77777777" w:rsidR="000C28B5" w:rsidRPr="00BF243C" w:rsidRDefault="000C28B5" w:rsidP="000C28B5">
      <w:pPr>
        <w:spacing w:after="0"/>
        <w:ind w:left="1428" w:firstLine="696"/>
        <w:rPr>
          <w:lang w:val="sl-SI"/>
        </w:rPr>
      </w:pPr>
      <w:r w:rsidRPr="00BF243C">
        <w:rPr>
          <w:lang w:val="sl-SI"/>
        </w:rPr>
        <w:t>Žiga Smrekar, mag. geog.,</w:t>
      </w:r>
    </w:p>
    <w:p w14:paraId="15D63E4B" w14:textId="77777777" w:rsidR="000C28B5" w:rsidRPr="00BF243C" w:rsidRDefault="000C28B5" w:rsidP="000C28B5">
      <w:pPr>
        <w:spacing w:after="0"/>
        <w:ind w:left="1428" w:firstLine="696"/>
        <w:rPr>
          <w:lang w:val="sl-SI"/>
        </w:rPr>
      </w:pPr>
      <w:r w:rsidRPr="00BF243C">
        <w:rPr>
          <w:lang w:val="sl-SI"/>
        </w:rPr>
        <w:t>Nina Uršič, dipl. inž. kraj. arh.,</w:t>
      </w:r>
    </w:p>
    <w:p w14:paraId="5720925F" w14:textId="77777777" w:rsidR="000C28B5" w:rsidRPr="00BF243C" w:rsidRDefault="000C28B5" w:rsidP="000C28B5">
      <w:pPr>
        <w:spacing w:after="0"/>
        <w:ind w:left="1428" w:firstLine="696"/>
        <w:rPr>
          <w:lang w:val="sl-SI"/>
        </w:rPr>
      </w:pPr>
      <w:r w:rsidRPr="00BF243C">
        <w:rPr>
          <w:lang w:val="sl-SI"/>
        </w:rPr>
        <w:t>Ana Mestnik, mag. prost. načrt.,</w:t>
      </w:r>
    </w:p>
    <w:p w14:paraId="179C1929" w14:textId="77777777" w:rsidR="000C28B5" w:rsidRPr="00BF243C" w:rsidRDefault="000C28B5" w:rsidP="000C28B5">
      <w:pPr>
        <w:spacing w:after="0"/>
        <w:ind w:left="1428" w:firstLine="696"/>
        <w:rPr>
          <w:lang w:val="sl-SI"/>
        </w:rPr>
      </w:pPr>
      <w:r w:rsidRPr="00BF243C">
        <w:rPr>
          <w:lang w:val="sl-SI"/>
        </w:rPr>
        <w:t>Špela Osolin, mag. prost. načrt.,</w:t>
      </w:r>
    </w:p>
    <w:p w14:paraId="5A7DFAC8" w14:textId="77777777" w:rsidR="000C28B5" w:rsidRPr="00BF243C" w:rsidRDefault="000C28B5" w:rsidP="000C28B5">
      <w:pPr>
        <w:spacing w:after="0"/>
        <w:ind w:left="1428" w:firstLine="696"/>
        <w:rPr>
          <w:lang w:val="sl-SI"/>
        </w:rPr>
      </w:pPr>
      <w:r w:rsidRPr="00BF243C">
        <w:rPr>
          <w:lang w:val="sl-SI"/>
        </w:rPr>
        <w:t>Tosja Vidmar, univ. dipl. geog.</w:t>
      </w:r>
    </w:p>
    <w:p w14:paraId="2E0AB009" w14:textId="77777777" w:rsidR="000C28B5" w:rsidRPr="00BF243C" w:rsidRDefault="000C28B5" w:rsidP="000C28B5">
      <w:pPr>
        <w:spacing w:after="0"/>
        <w:ind w:left="1428" w:firstLine="696"/>
        <w:rPr>
          <w:lang w:val="sl-SI"/>
        </w:rPr>
      </w:pPr>
    </w:p>
    <w:p w14:paraId="6B1019E4" w14:textId="77777777" w:rsidR="000C28B5" w:rsidRPr="00BF243C" w:rsidRDefault="000C28B5" w:rsidP="000C28B5">
      <w:pPr>
        <w:spacing w:after="0"/>
        <w:rPr>
          <w:lang w:val="sl-SI"/>
        </w:rPr>
      </w:pPr>
      <w:r w:rsidRPr="00BF243C">
        <w:rPr>
          <w:lang w:val="sl-SI"/>
        </w:rPr>
        <w:t>LUZ:</w:t>
      </w:r>
      <w:r w:rsidRPr="00BF243C">
        <w:rPr>
          <w:lang w:val="sl-SI"/>
        </w:rPr>
        <w:tab/>
      </w:r>
      <w:r w:rsidRPr="00BF243C">
        <w:rPr>
          <w:lang w:val="sl-SI"/>
        </w:rPr>
        <w:tab/>
      </w:r>
      <w:r w:rsidRPr="00BF243C">
        <w:rPr>
          <w:lang w:val="sl-SI"/>
        </w:rPr>
        <w:tab/>
      </w:r>
      <w:proofErr w:type="spellStart"/>
      <w:r w:rsidRPr="00BF243C">
        <w:rPr>
          <w:lang w:val="sl-SI"/>
        </w:rPr>
        <w:t>Shuchita</w:t>
      </w:r>
      <w:proofErr w:type="spellEnd"/>
      <w:r w:rsidRPr="00BF243C">
        <w:rPr>
          <w:lang w:val="sl-SI"/>
        </w:rPr>
        <w:t xml:space="preserve"> Špela Ložar, univ. dipl. inž. vod. in kom. Inž.</w:t>
      </w:r>
    </w:p>
    <w:p w14:paraId="63BE2AC0" w14:textId="77777777" w:rsidR="000C28B5" w:rsidRPr="00BF243C" w:rsidRDefault="000C28B5" w:rsidP="000C28B5">
      <w:pPr>
        <w:spacing w:after="0"/>
        <w:ind w:left="1428" w:firstLine="696"/>
        <w:rPr>
          <w:lang w:val="sl-SI"/>
        </w:rPr>
      </w:pPr>
      <w:r w:rsidRPr="00BF243C">
        <w:rPr>
          <w:lang w:val="sl-SI"/>
        </w:rPr>
        <w:t>Marko Fatur, univ. dipl. inž. grad.</w:t>
      </w:r>
    </w:p>
    <w:p w14:paraId="117AE962" w14:textId="77777777" w:rsidR="000C28B5" w:rsidRPr="00BF243C" w:rsidRDefault="000C28B5" w:rsidP="000C28B5">
      <w:pPr>
        <w:spacing w:after="0"/>
        <w:ind w:left="1428" w:firstLine="696"/>
        <w:rPr>
          <w:lang w:val="sl-SI"/>
        </w:rPr>
      </w:pPr>
      <w:r w:rsidRPr="00BF243C">
        <w:rPr>
          <w:lang w:val="sl-SI"/>
        </w:rPr>
        <w:t>Klemen Milovanović, univ. dipl. inž. grad.</w:t>
      </w:r>
    </w:p>
    <w:p w14:paraId="33582214" w14:textId="77777777" w:rsidR="000C28B5" w:rsidRPr="00BF243C" w:rsidRDefault="000C28B5" w:rsidP="000C28B5">
      <w:pPr>
        <w:spacing w:after="0"/>
        <w:ind w:left="1428" w:firstLine="696"/>
        <w:rPr>
          <w:lang w:val="sl-SI"/>
        </w:rPr>
      </w:pPr>
      <w:r w:rsidRPr="00BF243C">
        <w:rPr>
          <w:lang w:val="sl-SI"/>
        </w:rPr>
        <w:t>Rok Vodopivec, mag. inž. grad.</w:t>
      </w:r>
    </w:p>
    <w:p w14:paraId="57202C0F" w14:textId="77777777" w:rsidR="000C28B5" w:rsidRPr="00BF243C" w:rsidRDefault="000C28B5" w:rsidP="000C28B5">
      <w:pPr>
        <w:spacing w:after="0"/>
        <w:ind w:left="1428" w:firstLine="696"/>
        <w:rPr>
          <w:lang w:val="sl-SI"/>
        </w:rPr>
      </w:pPr>
      <w:r w:rsidRPr="00BF243C">
        <w:rPr>
          <w:lang w:val="sl-SI"/>
        </w:rPr>
        <w:t>Janja Solomun, univ. dipl. inž. arh.</w:t>
      </w:r>
    </w:p>
    <w:p w14:paraId="084730A4" w14:textId="77777777" w:rsidR="000C28B5" w:rsidRPr="00BF243C" w:rsidRDefault="000C28B5" w:rsidP="000C28B5">
      <w:pPr>
        <w:spacing w:after="0"/>
        <w:ind w:left="1428" w:firstLine="696"/>
        <w:rPr>
          <w:lang w:val="sl-SI"/>
        </w:rPr>
      </w:pPr>
      <w:r w:rsidRPr="00BF243C">
        <w:rPr>
          <w:lang w:val="sl-SI"/>
        </w:rPr>
        <w:lastRenderedPageBreak/>
        <w:t>dr. Bernarda Bevc Šekoranja, univ. dipl. inž. arh.</w:t>
      </w:r>
    </w:p>
    <w:p w14:paraId="2E21BA5A" w14:textId="77777777" w:rsidR="000C28B5" w:rsidRPr="00BF243C" w:rsidRDefault="000C28B5" w:rsidP="000C28B5">
      <w:pPr>
        <w:spacing w:after="0"/>
        <w:ind w:left="1428" w:firstLine="696"/>
        <w:rPr>
          <w:lang w:val="sl-SI"/>
        </w:rPr>
      </w:pPr>
      <w:r w:rsidRPr="00BF243C">
        <w:rPr>
          <w:lang w:val="sl-SI"/>
        </w:rPr>
        <w:t>dr. Petra Vertelj Nared, univ. dipl. inž. kraj. arh.</w:t>
      </w:r>
    </w:p>
    <w:p w14:paraId="5EF6E011" w14:textId="77777777" w:rsidR="000C28B5" w:rsidRPr="00BF243C" w:rsidRDefault="000C28B5" w:rsidP="000C28B5">
      <w:pPr>
        <w:spacing w:after="0"/>
        <w:ind w:left="2136"/>
        <w:rPr>
          <w:lang w:val="sl-SI"/>
        </w:rPr>
      </w:pPr>
      <w:r w:rsidRPr="00BF243C">
        <w:rPr>
          <w:lang w:val="sl-SI"/>
        </w:rPr>
        <w:t xml:space="preserve">Oskar Cafuta, </w:t>
      </w:r>
      <w:proofErr w:type="spellStart"/>
      <w:r w:rsidRPr="00BF243C">
        <w:rPr>
          <w:lang w:val="sl-SI"/>
        </w:rPr>
        <w:t>MSc</w:t>
      </w:r>
      <w:proofErr w:type="spellEnd"/>
      <w:r w:rsidRPr="00BF243C">
        <w:rPr>
          <w:lang w:val="sl-SI"/>
        </w:rPr>
        <w:t>, Kraljevina Švedska</w:t>
      </w:r>
    </w:p>
    <w:p w14:paraId="3FFED00E" w14:textId="77777777" w:rsidR="000C28B5" w:rsidRPr="00BF243C" w:rsidRDefault="000C28B5" w:rsidP="000C28B5">
      <w:pPr>
        <w:spacing w:after="0"/>
        <w:ind w:left="1428" w:firstLine="696"/>
        <w:rPr>
          <w:lang w:val="sl-SI"/>
        </w:rPr>
      </w:pPr>
      <w:r w:rsidRPr="00BF243C">
        <w:rPr>
          <w:lang w:val="sl-SI"/>
        </w:rPr>
        <w:t xml:space="preserve">Roman Pleško, nar. mat. </w:t>
      </w:r>
      <w:proofErr w:type="spellStart"/>
      <w:r w:rsidRPr="00BF243C">
        <w:rPr>
          <w:lang w:val="sl-SI"/>
        </w:rPr>
        <w:t>tehn</w:t>
      </w:r>
      <w:proofErr w:type="spellEnd"/>
      <w:r w:rsidRPr="00BF243C">
        <w:rPr>
          <w:lang w:val="sl-SI"/>
        </w:rPr>
        <w:t>.</w:t>
      </w:r>
    </w:p>
    <w:p w14:paraId="2D8087CC" w14:textId="77777777" w:rsidR="000C28B5" w:rsidRPr="00BF243C" w:rsidRDefault="000C28B5" w:rsidP="000C28B5">
      <w:pPr>
        <w:spacing w:after="0"/>
        <w:ind w:left="1428" w:firstLine="696"/>
        <w:rPr>
          <w:lang w:val="sl-SI"/>
        </w:rPr>
      </w:pPr>
    </w:p>
    <w:p w14:paraId="36E6675D" w14:textId="77777777" w:rsidR="000C28B5" w:rsidRPr="00BF243C" w:rsidRDefault="000C28B5" w:rsidP="000C28B5">
      <w:pPr>
        <w:spacing w:after="0"/>
        <w:rPr>
          <w:lang w:val="sl-SI"/>
        </w:rPr>
      </w:pPr>
      <w:r w:rsidRPr="00BF243C">
        <w:rPr>
          <w:b/>
          <w:lang w:val="sl-SI"/>
        </w:rPr>
        <w:t>Uredniki:</w:t>
      </w:r>
      <w:r w:rsidRPr="00BF243C">
        <w:rPr>
          <w:lang w:val="sl-SI"/>
        </w:rPr>
        <w:t xml:space="preserve"> </w:t>
      </w:r>
      <w:r w:rsidRPr="00BF243C">
        <w:rPr>
          <w:lang w:val="sl-SI"/>
        </w:rPr>
        <w:tab/>
      </w:r>
      <w:r w:rsidRPr="00BF243C">
        <w:rPr>
          <w:lang w:val="sl-SI"/>
        </w:rPr>
        <w:tab/>
        <w:t>dr. Igor Bizjak, univ. dipl. inž. arh.</w:t>
      </w:r>
    </w:p>
    <w:p w14:paraId="401834D9" w14:textId="77777777" w:rsidR="000C28B5" w:rsidRPr="00BF243C" w:rsidRDefault="000C28B5" w:rsidP="000C28B5">
      <w:pPr>
        <w:spacing w:after="0"/>
        <w:ind w:left="2124"/>
        <w:rPr>
          <w:lang w:val="sl-SI"/>
        </w:rPr>
      </w:pPr>
      <w:r w:rsidRPr="00BF243C">
        <w:rPr>
          <w:lang w:val="sl-SI"/>
        </w:rPr>
        <w:t>Barbara Mušič, univ. dipl. inž. arh.</w:t>
      </w:r>
    </w:p>
    <w:p w14:paraId="7BB04F68" w14:textId="77777777" w:rsidR="000C28B5" w:rsidRPr="00BF243C" w:rsidRDefault="000C28B5" w:rsidP="000C28B5">
      <w:pPr>
        <w:spacing w:after="0"/>
        <w:ind w:left="2124"/>
        <w:rPr>
          <w:lang w:val="sl-SI"/>
        </w:rPr>
      </w:pPr>
      <w:r w:rsidRPr="00BF243C">
        <w:rPr>
          <w:lang w:val="sl-SI"/>
        </w:rPr>
        <w:t>Boštjan Cotič, univ. dipl. inž. arh.</w:t>
      </w:r>
    </w:p>
    <w:p w14:paraId="35E33C2C" w14:textId="77777777" w:rsidR="000C28B5" w:rsidRPr="00BF243C" w:rsidRDefault="000C28B5" w:rsidP="000C28B5">
      <w:pPr>
        <w:spacing w:after="0"/>
        <w:ind w:left="2124"/>
        <w:rPr>
          <w:lang w:val="sl-SI"/>
        </w:rPr>
      </w:pPr>
    </w:p>
    <w:p w14:paraId="69883355" w14:textId="77777777" w:rsidR="000C28B5" w:rsidRPr="00BF243C" w:rsidRDefault="000C28B5" w:rsidP="000C28B5">
      <w:pPr>
        <w:spacing w:after="0"/>
        <w:rPr>
          <w:lang w:val="sl-SI"/>
        </w:rPr>
      </w:pPr>
      <w:r w:rsidRPr="00BF243C">
        <w:rPr>
          <w:b/>
          <w:lang w:val="sl-SI"/>
        </w:rPr>
        <w:t>Lektoriranje:</w:t>
      </w:r>
      <w:r w:rsidRPr="00BF243C">
        <w:rPr>
          <w:lang w:val="sl-SI"/>
        </w:rPr>
        <w:t xml:space="preserve"> </w:t>
      </w:r>
      <w:r w:rsidRPr="00BF243C">
        <w:rPr>
          <w:lang w:val="sl-SI"/>
        </w:rPr>
        <w:tab/>
      </w:r>
      <w:r w:rsidRPr="00BF243C">
        <w:rPr>
          <w:lang w:val="sl-SI"/>
        </w:rPr>
        <w:tab/>
        <w:t xml:space="preserve">besedilo ni bilo lektorirano </w:t>
      </w:r>
    </w:p>
    <w:p w14:paraId="29262B6E" w14:textId="77777777" w:rsidR="000C28B5" w:rsidRPr="00BF243C" w:rsidRDefault="000C28B5" w:rsidP="000C28B5">
      <w:pPr>
        <w:spacing w:after="0"/>
        <w:rPr>
          <w:lang w:val="sl-SI"/>
        </w:rPr>
      </w:pPr>
    </w:p>
    <w:p w14:paraId="385CF5DA" w14:textId="77777777" w:rsidR="000C28B5" w:rsidRPr="00BF243C" w:rsidRDefault="000C28B5" w:rsidP="000C28B5">
      <w:pPr>
        <w:spacing w:after="0"/>
        <w:ind w:left="2127" w:hanging="2127"/>
        <w:rPr>
          <w:b/>
          <w:bCs/>
          <w:lang w:val="sl-SI"/>
        </w:rPr>
      </w:pPr>
      <w:r w:rsidRPr="00BF243C">
        <w:rPr>
          <w:b/>
          <w:bCs/>
          <w:lang w:val="sl-SI"/>
        </w:rPr>
        <w:t xml:space="preserve">Izjava o omejitvi </w:t>
      </w:r>
    </w:p>
    <w:p w14:paraId="61506C55" w14:textId="77777777" w:rsidR="000C28B5" w:rsidRPr="00BF243C" w:rsidRDefault="000C28B5" w:rsidP="000C28B5">
      <w:pPr>
        <w:spacing w:after="0"/>
        <w:ind w:left="2127" w:hanging="2127"/>
        <w:rPr>
          <w:lang w:val="sl-SI"/>
        </w:rPr>
      </w:pPr>
      <w:r w:rsidRPr="00BF243C">
        <w:rPr>
          <w:b/>
          <w:bCs/>
          <w:lang w:val="sl-SI"/>
        </w:rPr>
        <w:t>odgovornosti:</w:t>
      </w:r>
      <w:r w:rsidRPr="00BF243C">
        <w:rPr>
          <w:lang w:val="sl-SI"/>
        </w:rPr>
        <w:t xml:space="preserve"> </w:t>
      </w:r>
      <w:r w:rsidRPr="00BF243C">
        <w:rPr>
          <w:lang w:val="sl-SI"/>
        </w:rPr>
        <w:tab/>
        <w:t>Stališča, predstavljena v tem poročilu, so stališča avtorjev in ne izražajo nujno mnenja naročnika.</w:t>
      </w:r>
    </w:p>
    <w:p w14:paraId="6558E54C" w14:textId="77777777" w:rsidR="000C28B5" w:rsidRPr="00BF243C" w:rsidRDefault="000C28B5" w:rsidP="000C28B5">
      <w:pPr>
        <w:spacing w:after="0"/>
        <w:rPr>
          <w:lang w:val="sl-SI"/>
        </w:rPr>
      </w:pPr>
    </w:p>
    <w:p w14:paraId="1E618E72" w14:textId="77777777" w:rsidR="000C28B5" w:rsidRPr="00BF243C" w:rsidRDefault="000C28B5" w:rsidP="000C28B5">
      <w:pPr>
        <w:spacing w:after="0"/>
        <w:rPr>
          <w:lang w:val="sl-SI"/>
        </w:rPr>
      </w:pPr>
      <w:r w:rsidRPr="00BF243C">
        <w:rPr>
          <w:lang w:val="sl-SI"/>
        </w:rPr>
        <w:t xml:space="preserve">Datum: </w:t>
      </w:r>
      <w:r w:rsidRPr="00BF243C">
        <w:rPr>
          <w:lang w:val="sl-SI"/>
        </w:rPr>
        <w:tab/>
      </w:r>
      <w:r w:rsidRPr="00BF243C">
        <w:rPr>
          <w:lang w:val="sl-SI"/>
        </w:rPr>
        <w:tab/>
        <w:t>Ljubljana, 3</w:t>
      </w:r>
      <w:r>
        <w:rPr>
          <w:lang w:val="sl-SI"/>
        </w:rPr>
        <w:t>1</w:t>
      </w:r>
      <w:r w:rsidRPr="00BF243C">
        <w:rPr>
          <w:lang w:val="sl-SI"/>
        </w:rPr>
        <w:t>. 3. 2024</w:t>
      </w:r>
    </w:p>
    <w:p w14:paraId="3B632FA0" w14:textId="77777777" w:rsidR="008850CF" w:rsidRPr="0075727A" w:rsidRDefault="008850CF">
      <w:pPr>
        <w:rPr>
          <w:rFonts w:asciiTheme="majorHAnsi" w:eastAsiaTheme="majorEastAsia" w:hAnsiTheme="majorHAnsi" w:cstheme="majorBidi"/>
          <w:color w:val="2F5496" w:themeColor="accent1" w:themeShade="BF"/>
          <w:sz w:val="40"/>
          <w:szCs w:val="40"/>
          <w:lang w:val="sl-SI"/>
        </w:rPr>
      </w:pPr>
      <w:r w:rsidRPr="0075727A">
        <w:rPr>
          <w:lang w:val="sl-SI"/>
        </w:rPr>
        <w:br w:type="page"/>
      </w:r>
    </w:p>
    <w:p w14:paraId="1E72A55D" w14:textId="77777777" w:rsidR="0075727A" w:rsidRPr="0075727A" w:rsidRDefault="0075727A" w:rsidP="0075727A">
      <w:pPr>
        <w:pStyle w:val="Heading1"/>
        <w:rPr>
          <w:lang w:val="sl-SI"/>
        </w:rPr>
      </w:pPr>
      <w:bookmarkStart w:id="3" w:name="_Toc162694027"/>
      <w:bookmarkStart w:id="4" w:name="_Toc162732536"/>
      <w:bookmarkStart w:id="5" w:name="_Hlk162693813"/>
      <w:bookmarkStart w:id="6" w:name="_Hlk162694327"/>
      <w:bookmarkStart w:id="7" w:name="_Hlk162698189"/>
      <w:r w:rsidRPr="0075727A">
        <w:rPr>
          <w:lang w:val="sl-SI"/>
        </w:rPr>
        <w:lastRenderedPageBreak/>
        <w:t>Predgovor</w:t>
      </w:r>
      <w:bookmarkEnd w:id="3"/>
      <w:bookmarkEnd w:id="4"/>
    </w:p>
    <w:p w14:paraId="2F3E9D41" w14:textId="77777777" w:rsidR="0075727A" w:rsidRPr="0075727A" w:rsidRDefault="0075727A" w:rsidP="0075727A">
      <w:pPr>
        <w:rPr>
          <w:lang w:val="sl-SI"/>
        </w:rPr>
      </w:pPr>
      <w:r w:rsidRPr="0075727A">
        <w:rPr>
          <w:lang w:val="sl-SI"/>
        </w:rPr>
        <w:t>Pričujoči dokument je del zaključnega poročila naloge »Izdelava obveznih strokovnih podlag za regionalne prostorske plane«. Zaključno poročilo je sestavljeno iz naslednjih dokumentov:</w:t>
      </w:r>
    </w:p>
    <w:p w14:paraId="1023907F" w14:textId="77777777" w:rsidR="0075727A" w:rsidRPr="0075727A" w:rsidRDefault="0075727A" w:rsidP="0075727A">
      <w:pPr>
        <w:pStyle w:val="ListParagraph"/>
        <w:numPr>
          <w:ilvl w:val="0"/>
          <w:numId w:val="93"/>
        </w:numPr>
        <w:rPr>
          <w:lang w:val="sl-SI"/>
        </w:rPr>
      </w:pPr>
      <w:r w:rsidRPr="0075727A">
        <w:rPr>
          <w:lang w:val="sl-SI"/>
        </w:rPr>
        <w:t>Zaključno poročilo – uvodni del</w:t>
      </w:r>
    </w:p>
    <w:p w14:paraId="3F6B0F5C" w14:textId="77777777" w:rsidR="0075727A" w:rsidRPr="0075727A" w:rsidRDefault="0075727A" w:rsidP="0075727A">
      <w:pPr>
        <w:pStyle w:val="ListParagraph"/>
        <w:numPr>
          <w:ilvl w:val="0"/>
          <w:numId w:val="93"/>
        </w:numPr>
        <w:rPr>
          <w:lang w:val="sl-SI"/>
        </w:rPr>
      </w:pPr>
      <w:r w:rsidRPr="0075727A">
        <w:rPr>
          <w:lang w:val="sl-SI"/>
        </w:rPr>
        <w:t>Analiza stanja v prostoru</w:t>
      </w:r>
    </w:p>
    <w:p w14:paraId="0939113F" w14:textId="77777777" w:rsidR="0075727A" w:rsidRPr="0075727A" w:rsidRDefault="0075727A" w:rsidP="0075727A">
      <w:pPr>
        <w:pStyle w:val="ListParagraph"/>
        <w:numPr>
          <w:ilvl w:val="0"/>
          <w:numId w:val="93"/>
        </w:numPr>
        <w:rPr>
          <w:lang w:val="sl-SI"/>
        </w:rPr>
      </w:pPr>
      <w:r w:rsidRPr="0075727A">
        <w:rPr>
          <w:lang w:val="sl-SI"/>
        </w:rPr>
        <w:t>Strokovne podlage sektorjev</w:t>
      </w:r>
    </w:p>
    <w:p w14:paraId="6D5742AD" w14:textId="77777777" w:rsidR="0075727A" w:rsidRPr="0075727A" w:rsidRDefault="0075727A" w:rsidP="0075727A">
      <w:pPr>
        <w:pStyle w:val="ListParagraph"/>
        <w:numPr>
          <w:ilvl w:val="0"/>
          <w:numId w:val="93"/>
        </w:numPr>
        <w:rPr>
          <w:lang w:val="sl-SI"/>
        </w:rPr>
      </w:pPr>
      <w:r w:rsidRPr="0075727A">
        <w:rPr>
          <w:lang w:val="sl-SI"/>
        </w:rPr>
        <w:t>Analiza razvojnih potencialov in pomanjkljivosti regij</w:t>
      </w:r>
    </w:p>
    <w:p w14:paraId="47A5C7CE" w14:textId="77777777" w:rsidR="0075727A" w:rsidRPr="0075727A" w:rsidRDefault="0075727A" w:rsidP="0075727A">
      <w:pPr>
        <w:pStyle w:val="ListParagraph"/>
        <w:numPr>
          <w:ilvl w:val="0"/>
          <w:numId w:val="93"/>
        </w:numPr>
        <w:rPr>
          <w:lang w:val="sl-SI"/>
        </w:rPr>
      </w:pPr>
      <w:r w:rsidRPr="0075727A">
        <w:rPr>
          <w:lang w:val="sl-SI"/>
        </w:rPr>
        <w:t>Usmeritve za razvoj poselitve, razvoja v krajini in gospodarske javne infrastrukture (v dvanajstih po regijah ločenih dokumentih)</w:t>
      </w:r>
    </w:p>
    <w:p w14:paraId="3DEF0579" w14:textId="77777777" w:rsidR="0075727A" w:rsidRPr="0075727A" w:rsidRDefault="0075727A" w:rsidP="0075727A">
      <w:pPr>
        <w:pStyle w:val="ListParagraph"/>
        <w:numPr>
          <w:ilvl w:val="0"/>
          <w:numId w:val="93"/>
        </w:numPr>
        <w:rPr>
          <w:lang w:val="sl-SI"/>
        </w:rPr>
      </w:pPr>
      <w:r w:rsidRPr="0075727A">
        <w:rPr>
          <w:lang w:val="sl-SI"/>
        </w:rPr>
        <w:t xml:space="preserve">Priloge: </w:t>
      </w:r>
    </w:p>
    <w:p w14:paraId="15B1D26B" w14:textId="77777777" w:rsidR="0075727A" w:rsidRPr="0075727A" w:rsidRDefault="0075727A" w:rsidP="0075727A">
      <w:pPr>
        <w:pStyle w:val="ListParagraph"/>
        <w:numPr>
          <w:ilvl w:val="1"/>
          <w:numId w:val="93"/>
        </w:numPr>
        <w:rPr>
          <w:lang w:val="sl-SI"/>
        </w:rPr>
      </w:pPr>
      <w:r w:rsidRPr="0075727A">
        <w:rPr>
          <w:lang w:val="sl-SI"/>
        </w:rPr>
        <w:t>Poročilo 2. delavnice med regijami in resorji glede prednostnih razvojnih usmeritev regij</w:t>
      </w:r>
    </w:p>
    <w:p w14:paraId="61E21614" w14:textId="77777777" w:rsidR="0075727A" w:rsidRPr="0075727A" w:rsidRDefault="0075727A" w:rsidP="0075727A">
      <w:pPr>
        <w:pStyle w:val="ListParagraph"/>
        <w:numPr>
          <w:ilvl w:val="1"/>
          <w:numId w:val="93"/>
        </w:numPr>
        <w:rPr>
          <w:lang w:val="sl-SI"/>
        </w:rPr>
      </w:pPr>
      <w:r w:rsidRPr="0075727A">
        <w:rPr>
          <w:lang w:val="sl-SI"/>
        </w:rPr>
        <w:t>Preglednica prioritet po regijah</w:t>
      </w:r>
    </w:p>
    <w:p w14:paraId="3975FAD9" w14:textId="77777777" w:rsidR="0075727A" w:rsidRPr="0075727A" w:rsidRDefault="0075727A" w:rsidP="0075727A">
      <w:pPr>
        <w:pStyle w:val="ListParagraph"/>
        <w:numPr>
          <w:ilvl w:val="1"/>
          <w:numId w:val="93"/>
        </w:numPr>
        <w:rPr>
          <w:lang w:val="sl-SI"/>
        </w:rPr>
      </w:pPr>
      <w:r w:rsidRPr="0075727A">
        <w:rPr>
          <w:lang w:val="sl-SI"/>
        </w:rPr>
        <w:t>Zbirka prostorskih podatkov</w:t>
      </w:r>
    </w:p>
    <w:p w14:paraId="7E251ACA" w14:textId="77777777" w:rsidR="0075727A" w:rsidRPr="0075727A" w:rsidRDefault="0075727A" w:rsidP="0075727A">
      <w:pPr>
        <w:pStyle w:val="ListParagraph"/>
        <w:numPr>
          <w:ilvl w:val="1"/>
          <w:numId w:val="93"/>
        </w:numPr>
        <w:rPr>
          <w:lang w:val="sl-SI"/>
        </w:rPr>
      </w:pPr>
      <w:proofErr w:type="spellStart"/>
      <w:r w:rsidRPr="0075727A">
        <w:rPr>
          <w:lang w:val="sl-SI"/>
        </w:rPr>
        <w:t>Metapodatkovni</w:t>
      </w:r>
      <w:proofErr w:type="spellEnd"/>
      <w:r w:rsidRPr="0075727A">
        <w:rPr>
          <w:lang w:val="sl-SI"/>
        </w:rPr>
        <w:t xml:space="preserve"> opis GIS baze</w:t>
      </w:r>
    </w:p>
    <w:p w14:paraId="7081ADEB" w14:textId="77777777" w:rsidR="0075727A" w:rsidRPr="0075727A" w:rsidRDefault="0075727A" w:rsidP="0075727A">
      <w:pPr>
        <w:rPr>
          <w:lang w:val="sl-SI"/>
        </w:rPr>
      </w:pPr>
      <w:r w:rsidRPr="0075727A">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39F9F7FF" w14:textId="77777777" w:rsidR="0075727A" w:rsidRPr="0075727A" w:rsidRDefault="0075727A" w:rsidP="0075727A">
      <w:pPr>
        <w:rPr>
          <w:lang w:val="sl-SI"/>
        </w:rPr>
      </w:pPr>
      <w:r w:rsidRPr="0075727A">
        <w:rPr>
          <w:lang w:val="sl-SI"/>
        </w:rPr>
        <w:br w:type="page"/>
      </w:r>
    </w:p>
    <w:bookmarkEnd w:id="6"/>
    <w:p w14:paraId="45ABD391" w14:textId="25792F11" w:rsidR="0075727A" w:rsidRPr="0075727A" w:rsidRDefault="0075727A" w:rsidP="0075727A">
      <w:pPr>
        <w:rPr>
          <w:lang w:val="sl-SI"/>
        </w:rPr>
      </w:pPr>
      <w:r>
        <w:rPr>
          <w:noProof/>
        </w:rPr>
        <w:lastRenderedPageBreak/>
        <w:drawing>
          <wp:inline distT="0" distB="0" distL="0" distR="0" wp14:anchorId="350F57F9" wp14:editId="13CDA32F">
            <wp:extent cx="5731510" cy="7885430"/>
            <wp:effectExtent l="0" t="0" r="2540" b="1270"/>
            <wp:docPr id="410978249" name="Picture 6"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978249" name="Picture 6" descr="A map of a large area&#10;&#10;Description automatically generated"/>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430"/>
                    </a:xfrm>
                    <a:prstGeom prst="rect">
                      <a:avLst/>
                    </a:prstGeom>
                    <a:noFill/>
                    <a:ln>
                      <a:noFill/>
                    </a:ln>
                  </pic:spPr>
                </pic:pic>
              </a:graphicData>
            </a:graphic>
          </wp:inline>
        </w:drawing>
      </w:r>
    </w:p>
    <w:p w14:paraId="6BE04B06" w14:textId="09C9F022" w:rsidR="0075727A" w:rsidRPr="0075727A" w:rsidRDefault="0075727A" w:rsidP="0075727A">
      <w:pPr>
        <w:pStyle w:val="Caption"/>
      </w:pPr>
      <w:bookmarkStart w:id="8" w:name="_Toc162694050"/>
      <w:bookmarkStart w:id="9" w:name="_Toc162732547"/>
      <w:bookmarkStart w:id="10" w:name="_Hlk162694433"/>
      <w:r w:rsidRPr="0075727A">
        <w:t xml:space="preserve">Slika </w:t>
      </w:r>
      <w:r w:rsidRPr="0075727A">
        <w:fldChar w:fldCharType="begin"/>
      </w:r>
      <w:r w:rsidRPr="0075727A">
        <w:instrText xml:space="preserve"> SEQ Slika \* ARABIC </w:instrText>
      </w:r>
      <w:r w:rsidRPr="0075727A">
        <w:fldChar w:fldCharType="separate"/>
      </w:r>
      <w:r w:rsidRPr="0075727A">
        <w:rPr>
          <w:noProof/>
        </w:rPr>
        <w:t>1</w:t>
      </w:r>
      <w:r w:rsidRPr="0075727A">
        <w:fldChar w:fldCharType="end"/>
      </w:r>
      <w:r w:rsidRPr="0075727A">
        <w:t xml:space="preserve">: Karta </w:t>
      </w:r>
      <w:r>
        <w:t>posavske</w:t>
      </w:r>
      <w:r w:rsidRPr="0075727A">
        <w:t xml:space="preserve"> regije z označenimi središči</w:t>
      </w:r>
      <w:bookmarkEnd w:id="8"/>
      <w:bookmarkEnd w:id="9"/>
    </w:p>
    <w:bookmarkEnd w:id="10"/>
    <w:p w14:paraId="16AB0DDB" w14:textId="77777777" w:rsidR="0075727A" w:rsidRPr="0075727A" w:rsidRDefault="0075727A" w:rsidP="0075727A">
      <w:pPr>
        <w:rPr>
          <w:rFonts w:asciiTheme="majorHAnsi" w:eastAsiaTheme="majorEastAsia" w:hAnsiTheme="majorHAnsi" w:cstheme="majorBidi"/>
          <w:color w:val="2F5496" w:themeColor="accent1" w:themeShade="BF"/>
          <w:sz w:val="40"/>
          <w:szCs w:val="40"/>
          <w:lang w:val="sl-SI"/>
        </w:rPr>
      </w:pPr>
      <w:r w:rsidRPr="0075727A">
        <w:rPr>
          <w:lang w:val="sl-SI"/>
        </w:rPr>
        <w:br w:type="page"/>
      </w:r>
    </w:p>
    <w:p w14:paraId="3B3F5AF5" w14:textId="77777777" w:rsidR="0075727A" w:rsidRPr="0075727A" w:rsidRDefault="0075727A" w:rsidP="0075727A">
      <w:pPr>
        <w:pStyle w:val="Heading1"/>
        <w:rPr>
          <w:lang w:val="sl-SI"/>
        </w:rPr>
      </w:pPr>
      <w:bookmarkStart w:id="11" w:name="_Toc162694028"/>
      <w:bookmarkStart w:id="12" w:name="_Toc162732537"/>
      <w:bookmarkStart w:id="13" w:name="_Hlk162694477"/>
      <w:r w:rsidRPr="0075727A">
        <w:rPr>
          <w:lang w:val="sl-SI"/>
        </w:rPr>
        <w:lastRenderedPageBreak/>
        <w:t>Uvod</w:t>
      </w:r>
      <w:bookmarkEnd w:id="11"/>
      <w:bookmarkEnd w:id="12"/>
    </w:p>
    <w:p w14:paraId="08913F06" w14:textId="77777777" w:rsidR="0075727A" w:rsidRPr="0075727A" w:rsidRDefault="0075727A" w:rsidP="0075727A">
      <w:pPr>
        <w:pStyle w:val="Heading2"/>
        <w:rPr>
          <w:lang w:val="sl-SI"/>
        </w:rPr>
      </w:pPr>
      <w:bookmarkStart w:id="14" w:name="_Toc162694029"/>
      <w:bookmarkStart w:id="15" w:name="_Toc162732538"/>
      <w:r w:rsidRPr="0075727A">
        <w:rPr>
          <w:lang w:val="sl-SI"/>
        </w:rPr>
        <w:t>Podatki o stanju</w:t>
      </w:r>
      <w:bookmarkEnd w:id="14"/>
      <w:bookmarkEnd w:id="15"/>
    </w:p>
    <w:p w14:paraId="472B90BC" w14:textId="77777777" w:rsidR="0075727A" w:rsidRPr="0075727A" w:rsidRDefault="0075727A" w:rsidP="0075727A">
      <w:pPr>
        <w:rPr>
          <w:lang w:val="sl-SI"/>
        </w:rPr>
      </w:pPr>
      <w:r w:rsidRPr="0075727A">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6D5C680B" w14:textId="77777777" w:rsidR="0075727A" w:rsidRPr="0075727A" w:rsidRDefault="0075727A" w:rsidP="0075727A">
      <w:pPr>
        <w:rPr>
          <w:lang w:val="sl-SI"/>
        </w:rPr>
      </w:pPr>
      <w:r w:rsidRPr="0075727A">
        <w:rPr>
          <w:lang w:val="sl-SI"/>
        </w:rPr>
        <w:t>Analiza teh trendov omogoča vpogled v spremembe in razvojne potenciale regije v preteklih letih, kar je ključno za oblikovanje nadaljnjih politik in strategij razvoja.</w:t>
      </w:r>
    </w:p>
    <w:p w14:paraId="0D104F7B" w14:textId="77777777" w:rsidR="0075727A" w:rsidRPr="0075727A" w:rsidRDefault="0075727A" w:rsidP="0075727A">
      <w:pPr>
        <w:pStyle w:val="Heading2"/>
        <w:rPr>
          <w:lang w:val="sl-SI"/>
        </w:rPr>
      </w:pPr>
      <w:bookmarkStart w:id="16" w:name="_Toc162694030"/>
      <w:bookmarkStart w:id="17" w:name="_Toc162732539"/>
      <w:r w:rsidRPr="0075727A">
        <w:rPr>
          <w:lang w:val="sl-SI"/>
        </w:rPr>
        <w:t>Podatki o prednostnih razvojnih usmeritvah</w:t>
      </w:r>
      <w:bookmarkEnd w:id="16"/>
      <w:bookmarkEnd w:id="17"/>
    </w:p>
    <w:p w14:paraId="45C5E14C" w14:textId="77777777" w:rsidR="0075727A" w:rsidRPr="0075727A" w:rsidRDefault="0075727A" w:rsidP="0075727A">
      <w:pPr>
        <w:rPr>
          <w:kern w:val="0"/>
          <w:lang w:val="sl-SI"/>
          <w14:ligatures w14:val="none"/>
        </w:rPr>
      </w:pPr>
      <w:r w:rsidRPr="0075727A">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75727A">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75727A">
        <w:rPr>
          <w:lang w:val="sl-SI"/>
        </w:rPr>
        <w:t>regionalnih razvojnih agencij in nosilcev urejanja prostora pridobimo omejeno število prioritet.</w:t>
      </w:r>
    </w:p>
    <w:p w14:paraId="5361029D" w14:textId="77777777" w:rsidR="0075727A" w:rsidRPr="0075727A" w:rsidRDefault="0075727A" w:rsidP="0075727A">
      <w:pPr>
        <w:rPr>
          <w:lang w:val="sl-SI"/>
        </w:rPr>
      </w:pPr>
      <w:r w:rsidRPr="0075727A">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4BAE315A" w14:textId="77777777" w:rsidR="0075727A" w:rsidRPr="0075727A" w:rsidRDefault="0075727A" w:rsidP="0075727A">
      <w:pPr>
        <w:rPr>
          <w:lang w:val="sl-SI"/>
        </w:rPr>
      </w:pPr>
      <w:r w:rsidRPr="0075727A">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74A82E3F" w14:textId="77777777" w:rsidR="0075727A" w:rsidRPr="0075727A" w:rsidRDefault="0075727A" w:rsidP="0075727A">
      <w:pPr>
        <w:rPr>
          <w:lang w:val="sl-SI"/>
        </w:rPr>
      </w:pPr>
      <w:r w:rsidRPr="0075727A">
        <w:rPr>
          <w:lang w:val="sl-SI"/>
        </w:rPr>
        <w:t xml:space="preserve">V tem dokumentu so zato predstavljene ugotovitve ankete in delavnice na področju prednostnih razvojnih usmeritev regije. </w:t>
      </w:r>
    </w:p>
    <w:p w14:paraId="73031DF2" w14:textId="77777777" w:rsidR="0075727A" w:rsidRPr="0075727A" w:rsidRDefault="0075727A" w:rsidP="0075727A">
      <w:pPr>
        <w:rPr>
          <w:lang w:val="sl-SI"/>
        </w:rPr>
      </w:pPr>
      <w:r w:rsidRPr="0075727A">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59A0BEE1" w14:textId="77777777" w:rsidR="0075727A" w:rsidRPr="0075727A" w:rsidRDefault="0075727A" w:rsidP="0075727A">
      <w:pPr>
        <w:rPr>
          <w:lang w:val="sl-SI"/>
        </w:rPr>
      </w:pPr>
      <w:r w:rsidRPr="0075727A">
        <w:rPr>
          <w:lang w:val="sl-SI"/>
        </w:rPr>
        <w:br w:type="page"/>
      </w:r>
    </w:p>
    <w:p w14:paraId="06C7A239" w14:textId="77777777" w:rsidR="0075727A" w:rsidRPr="0075727A" w:rsidRDefault="0075727A" w:rsidP="0075727A">
      <w:pPr>
        <w:pStyle w:val="Heading1"/>
        <w:rPr>
          <w:lang w:val="sl-SI"/>
        </w:rPr>
      </w:pPr>
      <w:bookmarkStart w:id="18" w:name="_Toc162694031"/>
      <w:bookmarkStart w:id="19" w:name="_Toc162732540"/>
      <w:r w:rsidRPr="0075727A">
        <w:rPr>
          <w:lang w:val="sl-SI"/>
        </w:rPr>
        <w:lastRenderedPageBreak/>
        <w:t>Stanje in prednostne razvojne usmeritve</w:t>
      </w:r>
      <w:bookmarkEnd w:id="18"/>
      <w:bookmarkEnd w:id="19"/>
    </w:p>
    <w:p w14:paraId="33A70813" w14:textId="77777777" w:rsidR="0075727A" w:rsidRPr="0075727A" w:rsidRDefault="0075727A" w:rsidP="0075727A">
      <w:pPr>
        <w:pStyle w:val="Heading2"/>
        <w:rPr>
          <w:lang w:val="sl-SI"/>
        </w:rPr>
      </w:pPr>
      <w:bookmarkStart w:id="20" w:name="_Toc162694032"/>
      <w:bookmarkStart w:id="21" w:name="_Toc162732541"/>
      <w:r w:rsidRPr="0075727A">
        <w:rPr>
          <w:lang w:val="sl-SI"/>
        </w:rPr>
        <w:t>Osnovni kazalniki</w:t>
      </w:r>
      <w:bookmarkEnd w:id="20"/>
      <w:bookmarkEnd w:id="21"/>
    </w:p>
    <w:p w14:paraId="29ED908E" w14:textId="313359D9" w:rsidR="0075727A" w:rsidRPr="0075727A" w:rsidRDefault="0075727A" w:rsidP="0075727A">
      <w:pPr>
        <w:pStyle w:val="Caption"/>
      </w:pPr>
      <w:bookmarkStart w:id="22" w:name="_Toc157619818"/>
      <w:bookmarkStart w:id="23" w:name="_Toc162714159"/>
      <w:bookmarkStart w:id="24" w:name="_Toc162732552"/>
      <w:r w:rsidRPr="0075727A">
        <w:t xml:space="preserve">Preglednica </w:t>
      </w:r>
      <w:r w:rsidRPr="0075727A">
        <w:fldChar w:fldCharType="begin"/>
      </w:r>
      <w:r w:rsidRPr="0075727A">
        <w:instrText xml:space="preserve"> SEQ Preglednica \* ARABIC </w:instrText>
      </w:r>
      <w:r w:rsidRPr="0075727A">
        <w:fldChar w:fldCharType="separate"/>
      </w:r>
      <w:r w:rsidRPr="0075727A">
        <w:rPr>
          <w:noProof/>
        </w:rPr>
        <w:t>1</w:t>
      </w:r>
      <w:r w:rsidRPr="0075727A">
        <w:fldChar w:fldCharType="end"/>
      </w:r>
      <w:r w:rsidRPr="0075727A">
        <w:t xml:space="preserve">: izbrani podatki, kazalniki za </w:t>
      </w:r>
      <w:r w:rsidR="000C28B5">
        <w:t>posavsko</w:t>
      </w:r>
      <w:r w:rsidRPr="0075727A">
        <w:t xml:space="preserve"> regijo.</w:t>
      </w:r>
      <w:bookmarkEnd w:id="22"/>
      <w:bookmarkEnd w:id="23"/>
      <w:bookmarkEnd w:id="24"/>
    </w:p>
    <w:bookmarkEnd w:id="7"/>
    <w:bookmarkEnd w:id="13"/>
    <w:tbl>
      <w:tblPr>
        <w:tblW w:w="5000" w:type="pct"/>
        <w:tblLayout w:type="fixed"/>
        <w:tblLook w:val="04A0" w:firstRow="1" w:lastRow="0" w:firstColumn="1" w:lastColumn="0" w:noHBand="0" w:noVBand="1"/>
      </w:tblPr>
      <w:tblGrid>
        <w:gridCol w:w="3543"/>
        <w:gridCol w:w="1134"/>
        <w:gridCol w:w="993"/>
        <w:gridCol w:w="1134"/>
        <w:gridCol w:w="1135"/>
        <w:gridCol w:w="1087"/>
      </w:tblGrid>
      <w:tr w:rsidR="0075727A" w:rsidRPr="0075727A" w14:paraId="3B744FBE" w14:textId="77777777" w:rsidTr="00A31D1F">
        <w:trPr>
          <w:trHeight w:val="288"/>
        </w:trPr>
        <w:tc>
          <w:tcPr>
            <w:tcW w:w="1963" w:type="pct"/>
            <w:shd w:val="clear" w:color="auto" w:fill="D9D9D9" w:themeFill="background1" w:themeFillShade="D9"/>
            <w:noWrap/>
            <w:vAlign w:val="bottom"/>
            <w:hideMark/>
          </w:tcPr>
          <w:p w14:paraId="19CF4E49" w14:textId="77777777" w:rsidR="0075727A" w:rsidRPr="0075727A" w:rsidRDefault="0075727A" w:rsidP="00A31D1F">
            <w:pPr>
              <w:rPr>
                <w:rFonts w:cstheme="minorHAnsi"/>
                <w:sz w:val="18"/>
                <w:szCs w:val="18"/>
                <w:lang w:val="sl-SI"/>
              </w:rPr>
            </w:pPr>
          </w:p>
        </w:tc>
        <w:tc>
          <w:tcPr>
            <w:tcW w:w="1178" w:type="pct"/>
            <w:gridSpan w:val="2"/>
            <w:shd w:val="clear" w:color="auto" w:fill="D9D9D9" w:themeFill="background1" w:themeFillShade="D9"/>
            <w:noWrap/>
            <w:vAlign w:val="bottom"/>
            <w:hideMark/>
          </w:tcPr>
          <w:p w14:paraId="40FB10EC" w14:textId="6BBFBB47" w:rsidR="0075727A" w:rsidRPr="0075727A" w:rsidRDefault="00254AF8" w:rsidP="00A31D1F">
            <w:pPr>
              <w:spacing w:after="0" w:line="240" w:lineRule="auto"/>
              <w:rPr>
                <w:rFonts w:eastAsia="Times New Roman" w:cstheme="minorHAnsi"/>
                <w:color w:val="000000"/>
                <w:kern w:val="0"/>
                <w:sz w:val="18"/>
                <w:szCs w:val="18"/>
                <w:lang w:val="sl-SI" w:eastAsia="en-GB"/>
                <w14:ligatures w14:val="none"/>
              </w:rPr>
            </w:pPr>
            <w:r>
              <w:rPr>
                <w:rFonts w:cstheme="minorHAnsi"/>
                <w:color w:val="000000"/>
                <w:sz w:val="18"/>
                <w:szCs w:val="18"/>
                <w:lang w:val="sl-SI"/>
              </w:rPr>
              <w:t>Posavska</w:t>
            </w:r>
            <w:r w:rsidR="0075727A" w:rsidRPr="0075727A">
              <w:rPr>
                <w:rFonts w:cstheme="minorHAnsi"/>
                <w:color w:val="000000"/>
                <w:sz w:val="18"/>
                <w:szCs w:val="18"/>
                <w:lang w:val="sl-SI"/>
              </w:rPr>
              <w:t xml:space="preserve"> regija</w:t>
            </w:r>
          </w:p>
        </w:tc>
        <w:tc>
          <w:tcPr>
            <w:tcW w:w="628" w:type="pct"/>
            <w:shd w:val="clear" w:color="auto" w:fill="D9D9D9" w:themeFill="background1" w:themeFillShade="D9"/>
          </w:tcPr>
          <w:p w14:paraId="7AC515BB" w14:textId="77777777" w:rsidR="0075727A" w:rsidRPr="0075727A" w:rsidRDefault="0075727A" w:rsidP="00A31D1F">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75DFABA1" w14:textId="77777777" w:rsidR="0075727A" w:rsidRPr="0075727A" w:rsidRDefault="0075727A" w:rsidP="00A31D1F">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20C833B4" w14:textId="77777777" w:rsidR="0075727A" w:rsidRPr="0075727A" w:rsidRDefault="0075727A" w:rsidP="00A31D1F">
            <w:pPr>
              <w:rPr>
                <w:rFonts w:eastAsia="Times New Roman" w:cstheme="minorHAnsi"/>
                <w:color w:val="000000"/>
                <w:kern w:val="0"/>
                <w:sz w:val="18"/>
                <w:szCs w:val="18"/>
                <w:lang w:val="sl-SI" w:eastAsia="en-GB"/>
                <w14:ligatures w14:val="none"/>
              </w:rPr>
            </w:pPr>
          </w:p>
        </w:tc>
      </w:tr>
      <w:tr w:rsidR="0075727A" w:rsidRPr="0075727A" w14:paraId="2CE20F88" w14:textId="77777777" w:rsidTr="00A31D1F">
        <w:trPr>
          <w:trHeight w:val="288"/>
        </w:trPr>
        <w:tc>
          <w:tcPr>
            <w:tcW w:w="1963" w:type="pct"/>
            <w:shd w:val="clear" w:color="auto" w:fill="D9D9D9" w:themeFill="background1" w:themeFillShade="D9"/>
            <w:noWrap/>
            <w:vAlign w:val="bottom"/>
            <w:hideMark/>
          </w:tcPr>
          <w:p w14:paraId="7823ED35" w14:textId="77777777" w:rsidR="0075727A" w:rsidRPr="0075727A" w:rsidRDefault="0075727A" w:rsidP="00A31D1F">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15500B82" w14:textId="77777777" w:rsidR="0075727A" w:rsidRPr="0075727A" w:rsidRDefault="0075727A" w:rsidP="00A31D1F">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2018/19</w:t>
            </w:r>
          </w:p>
        </w:tc>
        <w:tc>
          <w:tcPr>
            <w:tcW w:w="550" w:type="pct"/>
            <w:shd w:val="clear" w:color="auto" w:fill="D9D9D9" w:themeFill="background1" w:themeFillShade="D9"/>
            <w:noWrap/>
            <w:vAlign w:val="bottom"/>
            <w:hideMark/>
          </w:tcPr>
          <w:p w14:paraId="3AD63A71" w14:textId="77777777" w:rsidR="0075727A" w:rsidRPr="0075727A" w:rsidRDefault="0075727A" w:rsidP="00A31D1F">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2022/23</w:t>
            </w:r>
          </w:p>
        </w:tc>
        <w:tc>
          <w:tcPr>
            <w:tcW w:w="628" w:type="pct"/>
            <w:shd w:val="clear" w:color="auto" w:fill="D9D9D9" w:themeFill="background1" w:themeFillShade="D9"/>
            <w:vAlign w:val="center"/>
          </w:tcPr>
          <w:p w14:paraId="478CCE14" w14:textId="77777777" w:rsidR="0075727A" w:rsidRPr="0075727A" w:rsidRDefault="0075727A" w:rsidP="00A31D1F">
            <w:pPr>
              <w:spacing w:after="0" w:line="240" w:lineRule="auto"/>
              <w:rPr>
                <w:rFonts w:cstheme="minorHAnsi"/>
                <w:color w:val="000000"/>
                <w:sz w:val="18"/>
                <w:szCs w:val="18"/>
                <w:lang w:val="sl-SI"/>
              </w:rPr>
            </w:pPr>
            <w:r w:rsidRPr="0075727A">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7FCAA49C" w14:textId="77777777" w:rsidR="0075727A" w:rsidRPr="0075727A" w:rsidRDefault="0075727A" w:rsidP="00A31D1F">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2018/19</w:t>
            </w:r>
          </w:p>
        </w:tc>
        <w:tc>
          <w:tcPr>
            <w:tcW w:w="602" w:type="pct"/>
            <w:shd w:val="clear" w:color="auto" w:fill="D9D9D9" w:themeFill="background1" w:themeFillShade="D9"/>
            <w:noWrap/>
            <w:vAlign w:val="bottom"/>
            <w:hideMark/>
          </w:tcPr>
          <w:p w14:paraId="1C1A0297" w14:textId="77777777" w:rsidR="0075727A" w:rsidRPr="0075727A" w:rsidRDefault="0075727A" w:rsidP="00A31D1F">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2022/23</w:t>
            </w:r>
          </w:p>
        </w:tc>
      </w:tr>
      <w:tr w:rsidR="00BC6609" w:rsidRPr="0075727A" w14:paraId="4A033B84" w14:textId="77777777" w:rsidTr="00BC6609">
        <w:trPr>
          <w:trHeight w:val="288"/>
        </w:trPr>
        <w:tc>
          <w:tcPr>
            <w:tcW w:w="1963" w:type="pct"/>
            <w:shd w:val="clear" w:color="auto" w:fill="D9D9D9" w:themeFill="background1" w:themeFillShade="D9"/>
            <w:noWrap/>
            <w:vAlign w:val="bottom"/>
            <w:hideMark/>
          </w:tcPr>
          <w:p w14:paraId="777AA27A" w14:textId="77777777" w:rsidR="00BC6609" w:rsidRPr="0075727A" w:rsidRDefault="00BC6609" w:rsidP="00BC6609">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Indeks razvojne ogroženosti</w:t>
            </w:r>
            <w:r w:rsidRPr="0075727A">
              <w:rPr>
                <w:rStyle w:val="FootnoteReference"/>
                <w:rFonts w:eastAsia="Times New Roman" w:cstheme="minorHAnsi"/>
                <w:color w:val="000000"/>
                <w:kern w:val="0"/>
                <w:sz w:val="18"/>
                <w:szCs w:val="18"/>
                <w:lang w:val="sl-SI" w:eastAsia="en-GB"/>
                <w14:ligatures w14:val="none"/>
              </w:rPr>
              <w:footnoteReference w:id="1"/>
            </w:r>
          </w:p>
        </w:tc>
        <w:tc>
          <w:tcPr>
            <w:tcW w:w="628" w:type="pct"/>
            <w:noWrap/>
            <w:vAlign w:val="center"/>
            <w:hideMark/>
          </w:tcPr>
          <w:p w14:paraId="36B82CDD" w14:textId="0AEF4F97" w:rsidR="00BC6609" w:rsidRPr="00254AF8" w:rsidRDefault="00BC6609" w:rsidP="00BC6609">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101,5</w:t>
            </w:r>
          </w:p>
        </w:tc>
        <w:tc>
          <w:tcPr>
            <w:tcW w:w="550" w:type="pct"/>
            <w:noWrap/>
            <w:vAlign w:val="center"/>
            <w:hideMark/>
          </w:tcPr>
          <w:p w14:paraId="529DEE94" w14:textId="6CAA1680" w:rsidR="00BC6609" w:rsidRPr="00254AF8" w:rsidRDefault="00BC6609" w:rsidP="00BC6609">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121,8</w:t>
            </w:r>
          </w:p>
        </w:tc>
        <w:tc>
          <w:tcPr>
            <w:tcW w:w="628" w:type="pct"/>
            <w:vAlign w:val="center"/>
          </w:tcPr>
          <w:p w14:paraId="0FD68ADF" w14:textId="09C0AF37" w:rsidR="00BC6609" w:rsidRPr="0075727A" w:rsidRDefault="00BC6609" w:rsidP="00BC6609">
            <w:pPr>
              <w:spacing w:after="0" w:line="240" w:lineRule="auto"/>
              <w:jc w:val="right"/>
              <w:rPr>
                <w:rFonts w:cstheme="minorHAnsi"/>
                <w:color w:val="000000"/>
                <w:sz w:val="18"/>
                <w:szCs w:val="18"/>
                <w:lang w:val="sl-SI"/>
              </w:rPr>
            </w:pPr>
            <w:r>
              <w:rPr>
                <w:rFonts w:ascii="Calibri" w:hAnsi="Calibri" w:cs="Calibri"/>
                <w:color w:val="000000"/>
                <w:sz w:val="18"/>
                <w:szCs w:val="18"/>
              </w:rPr>
              <w:t>20,00</w:t>
            </w:r>
          </w:p>
        </w:tc>
        <w:tc>
          <w:tcPr>
            <w:tcW w:w="629" w:type="pct"/>
            <w:noWrap/>
            <w:vAlign w:val="center"/>
            <w:hideMark/>
          </w:tcPr>
          <w:p w14:paraId="349A3E17" w14:textId="77777777" w:rsidR="00BC6609" w:rsidRPr="0075727A" w:rsidRDefault="00BC6609"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100,00</w:t>
            </w:r>
          </w:p>
        </w:tc>
        <w:tc>
          <w:tcPr>
            <w:tcW w:w="602" w:type="pct"/>
            <w:noWrap/>
            <w:vAlign w:val="center"/>
            <w:hideMark/>
          </w:tcPr>
          <w:p w14:paraId="1C4CD139" w14:textId="77777777" w:rsidR="00BC6609" w:rsidRPr="0075727A" w:rsidRDefault="00BC6609"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100,00</w:t>
            </w:r>
          </w:p>
        </w:tc>
      </w:tr>
      <w:tr w:rsidR="00254AF8" w:rsidRPr="0075727A" w14:paraId="770051DD" w14:textId="77777777" w:rsidTr="00BC6609">
        <w:trPr>
          <w:trHeight w:val="288"/>
        </w:trPr>
        <w:tc>
          <w:tcPr>
            <w:tcW w:w="1963" w:type="pct"/>
            <w:shd w:val="clear" w:color="auto" w:fill="D9D9D9" w:themeFill="background1" w:themeFillShade="D9"/>
            <w:noWrap/>
            <w:vAlign w:val="bottom"/>
            <w:hideMark/>
          </w:tcPr>
          <w:p w14:paraId="790F1F8D"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BDP na prebivalca, v EUR (tekoči tečaj)</w:t>
            </w:r>
          </w:p>
        </w:tc>
        <w:tc>
          <w:tcPr>
            <w:tcW w:w="628" w:type="pct"/>
            <w:noWrap/>
            <w:vAlign w:val="center"/>
            <w:hideMark/>
          </w:tcPr>
          <w:p w14:paraId="543A53F1" w14:textId="3EEF60B3"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18.395</w:t>
            </w:r>
          </w:p>
        </w:tc>
        <w:tc>
          <w:tcPr>
            <w:tcW w:w="550" w:type="pct"/>
            <w:noWrap/>
            <w:vAlign w:val="center"/>
            <w:hideMark/>
          </w:tcPr>
          <w:p w14:paraId="5CB317CB" w14:textId="20CF485D"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21.132</w:t>
            </w:r>
          </w:p>
        </w:tc>
        <w:tc>
          <w:tcPr>
            <w:tcW w:w="628" w:type="pct"/>
            <w:vAlign w:val="center"/>
          </w:tcPr>
          <w:p w14:paraId="5DA4BF61" w14:textId="47668F6E"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14,88</w:t>
            </w:r>
          </w:p>
        </w:tc>
        <w:tc>
          <w:tcPr>
            <w:tcW w:w="629" w:type="pct"/>
            <w:noWrap/>
            <w:vAlign w:val="center"/>
            <w:hideMark/>
          </w:tcPr>
          <w:p w14:paraId="144ED704"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22.142</w:t>
            </w:r>
          </w:p>
        </w:tc>
        <w:tc>
          <w:tcPr>
            <w:tcW w:w="602" w:type="pct"/>
            <w:noWrap/>
            <w:vAlign w:val="center"/>
            <w:hideMark/>
          </w:tcPr>
          <w:p w14:paraId="2F9B61B6"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27.040</w:t>
            </w:r>
          </w:p>
        </w:tc>
      </w:tr>
      <w:tr w:rsidR="00254AF8" w:rsidRPr="0075727A" w14:paraId="237C961B" w14:textId="77777777" w:rsidTr="00BC6609">
        <w:trPr>
          <w:trHeight w:val="288"/>
        </w:trPr>
        <w:tc>
          <w:tcPr>
            <w:tcW w:w="1963" w:type="pct"/>
            <w:shd w:val="clear" w:color="auto" w:fill="D9D9D9" w:themeFill="background1" w:themeFillShade="D9"/>
            <w:noWrap/>
            <w:vAlign w:val="bottom"/>
            <w:hideMark/>
          </w:tcPr>
          <w:p w14:paraId="625187D0"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Število prebivalcev</w:t>
            </w:r>
          </w:p>
        </w:tc>
        <w:tc>
          <w:tcPr>
            <w:tcW w:w="628" w:type="pct"/>
            <w:noWrap/>
            <w:vAlign w:val="center"/>
            <w:hideMark/>
          </w:tcPr>
          <w:p w14:paraId="6CD43291" w14:textId="6EFC99EF"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75.807</w:t>
            </w:r>
          </w:p>
        </w:tc>
        <w:tc>
          <w:tcPr>
            <w:tcW w:w="550" w:type="pct"/>
            <w:noWrap/>
            <w:vAlign w:val="center"/>
            <w:hideMark/>
          </w:tcPr>
          <w:p w14:paraId="23A4D61F" w14:textId="7FDFF154"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75.974</w:t>
            </w:r>
          </w:p>
        </w:tc>
        <w:tc>
          <w:tcPr>
            <w:tcW w:w="628" w:type="pct"/>
            <w:vAlign w:val="center"/>
          </w:tcPr>
          <w:p w14:paraId="05B7170B" w14:textId="4787D246"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0,22</w:t>
            </w:r>
          </w:p>
        </w:tc>
        <w:tc>
          <w:tcPr>
            <w:tcW w:w="629" w:type="pct"/>
            <w:noWrap/>
            <w:vAlign w:val="center"/>
            <w:hideMark/>
          </w:tcPr>
          <w:p w14:paraId="5BFBA1D0"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2.089.310</w:t>
            </w:r>
          </w:p>
        </w:tc>
        <w:tc>
          <w:tcPr>
            <w:tcW w:w="602" w:type="pct"/>
            <w:noWrap/>
            <w:vAlign w:val="center"/>
            <w:hideMark/>
          </w:tcPr>
          <w:p w14:paraId="5F7B97D4"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2.120.937</w:t>
            </w:r>
          </w:p>
        </w:tc>
      </w:tr>
      <w:tr w:rsidR="00254AF8" w:rsidRPr="0075727A" w14:paraId="4498181E" w14:textId="77777777" w:rsidTr="00BC6609">
        <w:trPr>
          <w:trHeight w:val="288"/>
        </w:trPr>
        <w:tc>
          <w:tcPr>
            <w:tcW w:w="1963" w:type="pct"/>
            <w:shd w:val="clear" w:color="auto" w:fill="D9D9D9" w:themeFill="background1" w:themeFillShade="D9"/>
            <w:noWrap/>
            <w:vAlign w:val="bottom"/>
            <w:hideMark/>
          </w:tcPr>
          <w:p w14:paraId="7D974779"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Gostota prebivalstva (št. preb./km</w:t>
            </w:r>
            <w:r w:rsidRPr="0075727A">
              <w:rPr>
                <w:rFonts w:cstheme="minorHAnsi"/>
                <w:color w:val="000000"/>
                <w:sz w:val="18"/>
                <w:szCs w:val="18"/>
                <w:vertAlign w:val="superscript"/>
                <w:lang w:val="sl-SI"/>
              </w:rPr>
              <w:t>2</w:t>
            </w:r>
            <w:r w:rsidRPr="0075727A">
              <w:rPr>
                <w:rFonts w:cstheme="minorHAnsi"/>
                <w:color w:val="000000"/>
                <w:sz w:val="18"/>
                <w:szCs w:val="18"/>
                <w:lang w:val="sl-SI"/>
              </w:rPr>
              <w:t>)</w:t>
            </w:r>
          </w:p>
        </w:tc>
        <w:tc>
          <w:tcPr>
            <w:tcW w:w="628" w:type="pct"/>
            <w:noWrap/>
            <w:vAlign w:val="center"/>
            <w:hideMark/>
          </w:tcPr>
          <w:p w14:paraId="2F9DD99B" w14:textId="4970A77D"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78,30</w:t>
            </w:r>
          </w:p>
        </w:tc>
        <w:tc>
          <w:tcPr>
            <w:tcW w:w="550" w:type="pct"/>
            <w:noWrap/>
            <w:vAlign w:val="center"/>
            <w:hideMark/>
          </w:tcPr>
          <w:p w14:paraId="55B1D178" w14:textId="13B9456F"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78,50</w:t>
            </w:r>
          </w:p>
        </w:tc>
        <w:tc>
          <w:tcPr>
            <w:tcW w:w="628" w:type="pct"/>
            <w:vAlign w:val="center"/>
          </w:tcPr>
          <w:p w14:paraId="21BDD158" w14:textId="07B67F68"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0,26</w:t>
            </w:r>
          </w:p>
        </w:tc>
        <w:tc>
          <w:tcPr>
            <w:tcW w:w="629" w:type="pct"/>
            <w:noWrap/>
            <w:vAlign w:val="center"/>
            <w:hideMark/>
          </w:tcPr>
          <w:p w14:paraId="0A14F444"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103,10</w:t>
            </w:r>
          </w:p>
        </w:tc>
        <w:tc>
          <w:tcPr>
            <w:tcW w:w="602" w:type="pct"/>
            <w:noWrap/>
            <w:vAlign w:val="center"/>
            <w:hideMark/>
          </w:tcPr>
          <w:p w14:paraId="60EB7944"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104,60</w:t>
            </w:r>
          </w:p>
        </w:tc>
      </w:tr>
      <w:tr w:rsidR="00254AF8" w:rsidRPr="0075727A" w14:paraId="16D99797" w14:textId="77777777" w:rsidTr="00BC6609">
        <w:trPr>
          <w:trHeight w:val="288"/>
        </w:trPr>
        <w:tc>
          <w:tcPr>
            <w:tcW w:w="1963" w:type="pct"/>
            <w:shd w:val="clear" w:color="auto" w:fill="D9D9D9" w:themeFill="background1" w:themeFillShade="D9"/>
            <w:noWrap/>
            <w:vAlign w:val="bottom"/>
            <w:hideMark/>
          </w:tcPr>
          <w:p w14:paraId="19E21EC0"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Indeks delovne migracije</w:t>
            </w:r>
            <w:r w:rsidRPr="0075727A">
              <w:rPr>
                <w:rStyle w:val="FootnoteReference"/>
                <w:rFonts w:cstheme="minorHAnsi"/>
                <w:sz w:val="18"/>
                <w:szCs w:val="18"/>
                <w:lang w:val="sl-SI"/>
              </w:rPr>
              <w:footnoteReference w:id="2"/>
            </w:r>
            <w:r w:rsidRPr="0075727A">
              <w:rPr>
                <w:rFonts w:cstheme="minorHAnsi"/>
                <w:sz w:val="18"/>
                <w:szCs w:val="18"/>
                <w:lang w:val="sl-SI"/>
              </w:rPr>
              <w:t xml:space="preserve"> </w:t>
            </w:r>
          </w:p>
        </w:tc>
        <w:tc>
          <w:tcPr>
            <w:tcW w:w="628" w:type="pct"/>
            <w:noWrap/>
            <w:vAlign w:val="center"/>
            <w:hideMark/>
          </w:tcPr>
          <w:p w14:paraId="12C27C27" w14:textId="0F5B0955"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77,00</w:t>
            </w:r>
          </w:p>
        </w:tc>
        <w:tc>
          <w:tcPr>
            <w:tcW w:w="550" w:type="pct"/>
            <w:noWrap/>
            <w:vAlign w:val="center"/>
            <w:hideMark/>
          </w:tcPr>
          <w:p w14:paraId="4A2193D2" w14:textId="349E7B2A"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79,40</w:t>
            </w:r>
          </w:p>
        </w:tc>
        <w:tc>
          <w:tcPr>
            <w:tcW w:w="628" w:type="pct"/>
            <w:vAlign w:val="center"/>
          </w:tcPr>
          <w:p w14:paraId="0530CD36" w14:textId="30AAA3E2"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3,12</w:t>
            </w:r>
          </w:p>
        </w:tc>
        <w:tc>
          <w:tcPr>
            <w:tcW w:w="629" w:type="pct"/>
            <w:noWrap/>
            <w:vAlign w:val="center"/>
            <w:hideMark/>
          </w:tcPr>
          <w:p w14:paraId="3C3D5600"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100,00</w:t>
            </w:r>
          </w:p>
        </w:tc>
        <w:tc>
          <w:tcPr>
            <w:tcW w:w="602" w:type="pct"/>
            <w:noWrap/>
            <w:vAlign w:val="center"/>
            <w:hideMark/>
          </w:tcPr>
          <w:p w14:paraId="18191F7C"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100,00</w:t>
            </w:r>
          </w:p>
        </w:tc>
      </w:tr>
      <w:tr w:rsidR="00254AF8" w:rsidRPr="0075727A" w14:paraId="4CFF0A38" w14:textId="77777777" w:rsidTr="00BC6609">
        <w:trPr>
          <w:trHeight w:val="288"/>
        </w:trPr>
        <w:tc>
          <w:tcPr>
            <w:tcW w:w="1963" w:type="pct"/>
            <w:shd w:val="clear" w:color="auto" w:fill="D9D9D9" w:themeFill="background1" w:themeFillShade="D9"/>
            <w:noWrap/>
            <w:vAlign w:val="bottom"/>
            <w:hideMark/>
          </w:tcPr>
          <w:p w14:paraId="34993088"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Število delovno aktivnih prebivalcev</w:t>
            </w:r>
          </w:p>
        </w:tc>
        <w:tc>
          <w:tcPr>
            <w:tcW w:w="628" w:type="pct"/>
            <w:noWrap/>
            <w:vAlign w:val="center"/>
            <w:hideMark/>
          </w:tcPr>
          <w:p w14:paraId="73E79F7B" w14:textId="5BE0B5DC"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35.534</w:t>
            </w:r>
          </w:p>
        </w:tc>
        <w:tc>
          <w:tcPr>
            <w:tcW w:w="550" w:type="pct"/>
            <w:noWrap/>
            <w:vAlign w:val="center"/>
            <w:hideMark/>
          </w:tcPr>
          <w:p w14:paraId="17DE15DE" w14:textId="5EB2B42E"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36.030</w:t>
            </w:r>
          </w:p>
        </w:tc>
        <w:tc>
          <w:tcPr>
            <w:tcW w:w="628" w:type="pct"/>
            <w:vAlign w:val="center"/>
          </w:tcPr>
          <w:p w14:paraId="3DF99394" w14:textId="386D9C2C"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1,40</w:t>
            </w:r>
          </w:p>
        </w:tc>
        <w:tc>
          <w:tcPr>
            <w:tcW w:w="629" w:type="pct"/>
            <w:noWrap/>
            <w:vAlign w:val="center"/>
            <w:hideMark/>
          </w:tcPr>
          <w:p w14:paraId="2A9F7BDE"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980.880</w:t>
            </w:r>
          </w:p>
        </w:tc>
        <w:tc>
          <w:tcPr>
            <w:tcW w:w="602" w:type="pct"/>
            <w:noWrap/>
            <w:vAlign w:val="center"/>
            <w:hideMark/>
          </w:tcPr>
          <w:p w14:paraId="435FCB17"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999.884</w:t>
            </w:r>
          </w:p>
        </w:tc>
      </w:tr>
      <w:tr w:rsidR="00254AF8" w:rsidRPr="0075727A" w14:paraId="0714722A" w14:textId="77777777" w:rsidTr="00BC6609">
        <w:trPr>
          <w:trHeight w:val="288"/>
        </w:trPr>
        <w:tc>
          <w:tcPr>
            <w:tcW w:w="1963" w:type="pct"/>
            <w:shd w:val="clear" w:color="auto" w:fill="D9D9D9" w:themeFill="background1" w:themeFillShade="D9"/>
            <w:noWrap/>
            <w:vAlign w:val="bottom"/>
            <w:hideMark/>
          </w:tcPr>
          <w:p w14:paraId="6F37F084"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 xml:space="preserve">Povprečna letna stopnja registrirane brezposelnosti </w:t>
            </w:r>
          </w:p>
        </w:tc>
        <w:tc>
          <w:tcPr>
            <w:tcW w:w="628" w:type="pct"/>
            <w:noWrap/>
            <w:vAlign w:val="center"/>
            <w:hideMark/>
          </w:tcPr>
          <w:p w14:paraId="5012E08D" w14:textId="7578C419"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9,44</w:t>
            </w:r>
          </w:p>
        </w:tc>
        <w:tc>
          <w:tcPr>
            <w:tcW w:w="550" w:type="pct"/>
            <w:noWrap/>
            <w:vAlign w:val="center"/>
            <w:hideMark/>
          </w:tcPr>
          <w:p w14:paraId="7F3D70F0" w14:textId="0B3B5E38"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6,40</w:t>
            </w:r>
          </w:p>
        </w:tc>
        <w:tc>
          <w:tcPr>
            <w:tcW w:w="628" w:type="pct"/>
            <w:vAlign w:val="center"/>
          </w:tcPr>
          <w:p w14:paraId="7322A0B8" w14:textId="6F301C80"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-32,20</w:t>
            </w:r>
          </w:p>
        </w:tc>
        <w:tc>
          <w:tcPr>
            <w:tcW w:w="629" w:type="pct"/>
            <w:noWrap/>
            <w:vAlign w:val="center"/>
            <w:hideMark/>
          </w:tcPr>
          <w:p w14:paraId="127CA4AA"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8,25</w:t>
            </w:r>
          </w:p>
        </w:tc>
        <w:tc>
          <w:tcPr>
            <w:tcW w:w="602" w:type="pct"/>
            <w:noWrap/>
            <w:vAlign w:val="center"/>
            <w:hideMark/>
          </w:tcPr>
          <w:p w14:paraId="52C5BDF0"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5,00</w:t>
            </w:r>
          </w:p>
        </w:tc>
      </w:tr>
      <w:tr w:rsidR="00254AF8" w:rsidRPr="0075727A" w14:paraId="1CA4BC56" w14:textId="77777777" w:rsidTr="00BC6609">
        <w:trPr>
          <w:trHeight w:val="288"/>
        </w:trPr>
        <w:tc>
          <w:tcPr>
            <w:tcW w:w="1963" w:type="pct"/>
            <w:shd w:val="clear" w:color="auto" w:fill="D9D9D9" w:themeFill="background1" w:themeFillShade="D9"/>
            <w:noWrap/>
            <w:vAlign w:val="bottom"/>
            <w:hideMark/>
          </w:tcPr>
          <w:p w14:paraId="366C5DCC"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Delež prebivalcev, starih 15 let in več, z višjo in visoko izobrazbo</w:t>
            </w:r>
          </w:p>
        </w:tc>
        <w:tc>
          <w:tcPr>
            <w:tcW w:w="628" w:type="pct"/>
            <w:noWrap/>
            <w:vAlign w:val="center"/>
            <w:hideMark/>
          </w:tcPr>
          <w:p w14:paraId="765718D9" w14:textId="5E8CAD11"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19,06</w:t>
            </w:r>
          </w:p>
        </w:tc>
        <w:tc>
          <w:tcPr>
            <w:tcW w:w="550" w:type="pct"/>
            <w:noWrap/>
            <w:vAlign w:val="center"/>
            <w:hideMark/>
          </w:tcPr>
          <w:p w14:paraId="06613073" w14:textId="66ED2BFB"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21,14</w:t>
            </w:r>
          </w:p>
        </w:tc>
        <w:tc>
          <w:tcPr>
            <w:tcW w:w="628" w:type="pct"/>
            <w:vAlign w:val="center"/>
          </w:tcPr>
          <w:p w14:paraId="598C69BE" w14:textId="6D8F71A4"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10,91</w:t>
            </w:r>
          </w:p>
        </w:tc>
        <w:tc>
          <w:tcPr>
            <w:tcW w:w="629" w:type="pct"/>
            <w:noWrap/>
            <w:vAlign w:val="center"/>
            <w:hideMark/>
          </w:tcPr>
          <w:p w14:paraId="7AC1802D"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23,70</w:t>
            </w:r>
          </w:p>
        </w:tc>
        <w:tc>
          <w:tcPr>
            <w:tcW w:w="602" w:type="pct"/>
            <w:noWrap/>
            <w:vAlign w:val="center"/>
            <w:hideMark/>
          </w:tcPr>
          <w:p w14:paraId="6C5F3C99"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25,86</w:t>
            </w:r>
          </w:p>
        </w:tc>
      </w:tr>
      <w:tr w:rsidR="00254AF8" w:rsidRPr="0075727A" w14:paraId="132B658C" w14:textId="77777777" w:rsidTr="00BC6609">
        <w:trPr>
          <w:trHeight w:val="288"/>
        </w:trPr>
        <w:tc>
          <w:tcPr>
            <w:tcW w:w="1963" w:type="pct"/>
            <w:shd w:val="clear" w:color="auto" w:fill="D9D9D9" w:themeFill="background1" w:themeFillShade="D9"/>
            <w:noWrap/>
            <w:vAlign w:val="bottom"/>
            <w:hideMark/>
          </w:tcPr>
          <w:p w14:paraId="76D9E15E"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 xml:space="preserve">Število samostojnih podjetnikov </w:t>
            </w:r>
          </w:p>
        </w:tc>
        <w:tc>
          <w:tcPr>
            <w:tcW w:w="628" w:type="pct"/>
            <w:noWrap/>
            <w:vAlign w:val="center"/>
            <w:hideMark/>
          </w:tcPr>
          <w:p w14:paraId="1FA7C0D9" w14:textId="7BA04C35"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2.968</w:t>
            </w:r>
          </w:p>
        </w:tc>
        <w:tc>
          <w:tcPr>
            <w:tcW w:w="550" w:type="pct"/>
            <w:noWrap/>
            <w:vAlign w:val="center"/>
            <w:hideMark/>
          </w:tcPr>
          <w:p w14:paraId="019DF551" w14:textId="27023B16"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3.527</w:t>
            </w:r>
          </w:p>
        </w:tc>
        <w:tc>
          <w:tcPr>
            <w:tcW w:w="628" w:type="pct"/>
            <w:vAlign w:val="center"/>
          </w:tcPr>
          <w:p w14:paraId="23D8C58C" w14:textId="4570D8AF"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18,83</w:t>
            </w:r>
          </w:p>
        </w:tc>
        <w:tc>
          <w:tcPr>
            <w:tcW w:w="629" w:type="pct"/>
            <w:noWrap/>
            <w:vAlign w:val="center"/>
            <w:hideMark/>
          </w:tcPr>
          <w:p w14:paraId="4E1F4A46"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93.937</w:t>
            </w:r>
          </w:p>
        </w:tc>
        <w:tc>
          <w:tcPr>
            <w:tcW w:w="602" w:type="pct"/>
            <w:noWrap/>
            <w:vAlign w:val="center"/>
            <w:hideMark/>
          </w:tcPr>
          <w:p w14:paraId="21715089"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116.544</w:t>
            </w:r>
          </w:p>
        </w:tc>
      </w:tr>
      <w:tr w:rsidR="00254AF8" w:rsidRPr="0075727A" w14:paraId="5E3810D5" w14:textId="77777777" w:rsidTr="00BC6609">
        <w:trPr>
          <w:trHeight w:val="288"/>
        </w:trPr>
        <w:tc>
          <w:tcPr>
            <w:tcW w:w="1963" w:type="pct"/>
            <w:shd w:val="clear" w:color="auto" w:fill="D9D9D9" w:themeFill="background1" w:themeFillShade="D9"/>
            <w:noWrap/>
            <w:vAlign w:val="bottom"/>
            <w:hideMark/>
          </w:tcPr>
          <w:p w14:paraId="02E3742B"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 xml:space="preserve">Število gospodarskih družb in zadrug </w:t>
            </w:r>
          </w:p>
        </w:tc>
        <w:tc>
          <w:tcPr>
            <w:tcW w:w="628" w:type="pct"/>
            <w:noWrap/>
            <w:vAlign w:val="center"/>
            <w:hideMark/>
          </w:tcPr>
          <w:p w14:paraId="6AEC53F6" w14:textId="1C905254"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1.655</w:t>
            </w:r>
          </w:p>
        </w:tc>
        <w:tc>
          <w:tcPr>
            <w:tcW w:w="550" w:type="pct"/>
            <w:noWrap/>
            <w:vAlign w:val="center"/>
            <w:hideMark/>
          </w:tcPr>
          <w:p w14:paraId="075DE302" w14:textId="5B972E81"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1.761</w:t>
            </w:r>
          </w:p>
        </w:tc>
        <w:tc>
          <w:tcPr>
            <w:tcW w:w="628" w:type="pct"/>
            <w:vAlign w:val="center"/>
          </w:tcPr>
          <w:p w14:paraId="37DA77A7" w14:textId="41B0D900"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6,40</w:t>
            </w:r>
          </w:p>
        </w:tc>
        <w:tc>
          <w:tcPr>
            <w:tcW w:w="629" w:type="pct"/>
            <w:noWrap/>
            <w:vAlign w:val="center"/>
            <w:hideMark/>
          </w:tcPr>
          <w:p w14:paraId="532D16C9"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73.393</w:t>
            </w:r>
          </w:p>
        </w:tc>
        <w:tc>
          <w:tcPr>
            <w:tcW w:w="602" w:type="pct"/>
            <w:noWrap/>
            <w:vAlign w:val="center"/>
            <w:hideMark/>
          </w:tcPr>
          <w:p w14:paraId="03D0040D"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76.246</w:t>
            </w:r>
          </w:p>
        </w:tc>
      </w:tr>
      <w:tr w:rsidR="00254AF8" w:rsidRPr="0075727A" w14:paraId="05C4F168" w14:textId="77777777" w:rsidTr="00BC6609">
        <w:trPr>
          <w:trHeight w:val="288"/>
        </w:trPr>
        <w:tc>
          <w:tcPr>
            <w:tcW w:w="1963" w:type="pct"/>
            <w:shd w:val="clear" w:color="auto" w:fill="D9D9D9" w:themeFill="background1" w:themeFillShade="D9"/>
            <w:noWrap/>
            <w:vAlign w:val="bottom"/>
            <w:hideMark/>
          </w:tcPr>
          <w:p w14:paraId="27EA985E"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Število novonastalih podjetij v letu</w:t>
            </w:r>
          </w:p>
        </w:tc>
        <w:tc>
          <w:tcPr>
            <w:tcW w:w="628" w:type="pct"/>
            <w:noWrap/>
            <w:vAlign w:val="center"/>
            <w:hideMark/>
          </w:tcPr>
          <w:p w14:paraId="6DE41195" w14:textId="18D396D8"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-50</w:t>
            </w:r>
          </w:p>
        </w:tc>
        <w:tc>
          <w:tcPr>
            <w:tcW w:w="550" w:type="pct"/>
            <w:noWrap/>
            <w:vAlign w:val="center"/>
            <w:hideMark/>
          </w:tcPr>
          <w:p w14:paraId="61836D40" w14:textId="4C4AC22D"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4</w:t>
            </w:r>
          </w:p>
        </w:tc>
        <w:tc>
          <w:tcPr>
            <w:tcW w:w="628" w:type="pct"/>
            <w:vAlign w:val="center"/>
          </w:tcPr>
          <w:p w14:paraId="0A030E4A" w14:textId="656D75C7"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108,00</w:t>
            </w:r>
          </w:p>
        </w:tc>
        <w:tc>
          <w:tcPr>
            <w:tcW w:w="629" w:type="pct"/>
            <w:noWrap/>
            <w:vAlign w:val="center"/>
            <w:hideMark/>
          </w:tcPr>
          <w:p w14:paraId="3247DEC9"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274</w:t>
            </w:r>
          </w:p>
        </w:tc>
        <w:tc>
          <w:tcPr>
            <w:tcW w:w="602" w:type="pct"/>
            <w:noWrap/>
            <w:vAlign w:val="center"/>
            <w:hideMark/>
          </w:tcPr>
          <w:p w14:paraId="0A3A9DD0"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944</w:t>
            </w:r>
          </w:p>
        </w:tc>
      </w:tr>
      <w:tr w:rsidR="00254AF8" w:rsidRPr="0075727A" w14:paraId="699B6A5A" w14:textId="77777777" w:rsidTr="00BC6609">
        <w:trPr>
          <w:trHeight w:val="288"/>
        </w:trPr>
        <w:tc>
          <w:tcPr>
            <w:tcW w:w="1963" w:type="pct"/>
            <w:shd w:val="clear" w:color="auto" w:fill="D9D9D9" w:themeFill="background1" w:themeFillShade="D9"/>
            <w:noWrap/>
            <w:vAlign w:val="bottom"/>
            <w:hideMark/>
          </w:tcPr>
          <w:p w14:paraId="6F6DE923" w14:textId="77777777" w:rsidR="00254AF8" w:rsidRPr="0075727A" w:rsidRDefault="00254AF8" w:rsidP="00254AF8">
            <w:pPr>
              <w:spacing w:after="0" w:line="240" w:lineRule="auto"/>
              <w:rPr>
                <w:rFonts w:eastAsia="Times New Roman" w:cstheme="minorHAnsi"/>
                <w:color w:val="000000"/>
                <w:kern w:val="0"/>
                <w:sz w:val="18"/>
                <w:szCs w:val="18"/>
                <w:lang w:val="sl-SI" w:eastAsia="en-GB"/>
                <w14:ligatures w14:val="none"/>
              </w:rPr>
            </w:pPr>
            <w:r w:rsidRPr="0075727A">
              <w:rPr>
                <w:rFonts w:cstheme="minorHAnsi"/>
                <w:sz w:val="18"/>
                <w:szCs w:val="18"/>
                <w:lang w:val="sl-SI"/>
              </w:rPr>
              <w:t xml:space="preserve">Število prenočitev turistov </w:t>
            </w:r>
          </w:p>
        </w:tc>
        <w:tc>
          <w:tcPr>
            <w:tcW w:w="628" w:type="pct"/>
            <w:noWrap/>
            <w:vAlign w:val="center"/>
            <w:hideMark/>
          </w:tcPr>
          <w:p w14:paraId="6695D30E" w14:textId="302A278D"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714.140</w:t>
            </w:r>
          </w:p>
        </w:tc>
        <w:tc>
          <w:tcPr>
            <w:tcW w:w="550" w:type="pct"/>
            <w:noWrap/>
            <w:vAlign w:val="center"/>
            <w:hideMark/>
          </w:tcPr>
          <w:p w14:paraId="1CCEBD4B" w14:textId="06EF6F22" w:rsidR="00254AF8" w:rsidRPr="00254AF8"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254AF8">
              <w:rPr>
                <w:rFonts w:ascii="Calibri" w:hAnsi="Calibri" w:cs="Calibri"/>
                <w:color w:val="000000"/>
                <w:sz w:val="18"/>
                <w:szCs w:val="18"/>
                <w:lang w:val="sl-SI"/>
              </w:rPr>
              <w:t>680.341</w:t>
            </w:r>
          </w:p>
        </w:tc>
        <w:tc>
          <w:tcPr>
            <w:tcW w:w="628" w:type="pct"/>
            <w:vAlign w:val="center"/>
          </w:tcPr>
          <w:p w14:paraId="4240ADBA" w14:textId="44621B59" w:rsidR="00254AF8" w:rsidRPr="0075727A" w:rsidRDefault="00254AF8" w:rsidP="00BC6609">
            <w:pPr>
              <w:spacing w:after="0" w:line="240" w:lineRule="auto"/>
              <w:jc w:val="right"/>
              <w:rPr>
                <w:rFonts w:cstheme="minorHAnsi"/>
                <w:color w:val="000000"/>
                <w:sz w:val="18"/>
                <w:szCs w:val="18"/>
                <w:lang w:val="sl-SI"/>
              </w:rPr>
            </w:pPr>
            <w:r>
              <w:rPr>
                <w:rFonts w:ascii="Calibri" w:hAnsi="Calibri" w:cs="Calibri"/>
                <w:color w:val="000000"/>
                <w:sz w:val="18"/>
                <w:szCs w:val="18"/>
              </w:rPr>
              <w:t>-4,73</w:t>
            </w:r>
          </w:p>
        </w:tc>
        <w:tc>
          <w:tcPr>
            <w:tcW w:w="629" w:type="pct"/>
            <w:noWrap/>
            <w:vAlign w:val="center"/>
            <w:hideMark/>
          </w:tcPr>
          <w:p w14:paraId="46559D59"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15.775.331</w:t>
            </w:r>
          </w:p>
        </w:tc>
        <w:tc>
          <w:tcPr>
            <w:tcW w:w="602" w:type="pct"/>
            <w:noWrap/>
            <w:vAlign w:val="center"/>
            <w:hideMark/>
          </w:tcPr>
          <w:p w14:paraId="5D8244EF" w14:textId="77777777" w:rsidR="00254AF8" w:rsidRPr="0075727A" w:rsidRDefault="00254AF8" w:rsidP="00BC6609">
            <w:pPr>
              <w:spacing w:after="0" w:line="240" w:lineRule="auto"/>
              <w:jc w:val="right"/>
              <w:rPr>
                <w:rFonts w:eastAsia="Times New Roman" w:cstheme="minorHAnsi"/>
                <w:color w:val="000000"/>
                <w:kern w:val="0"/>
                <w:sz w:val="18"/>
                <w:szCs w:val="18"/>
                <w:lang w:val="sl-SI" w:eastAsia="en-GB"/>
                <w14:ligatures w14:val="none"/>
              </w:rPr>
            </w:pPr>
            <w:r w:rsidRPr="0075727A">
              <w:rPr>
                <w:rFonts w:cstheme="minorHAnsi"/>
                <w:color w:val="000000"/>
                <w:sz w:val="18"/>
                <w:szCs w:val="18"/>
                <w:lang w:val="sl-SI"/>
              </w:rPr>
              <w:t>16.125.027</w:t>
            </w:r>
          </w:p>
        </w:tc>
      </w:tr>
    </w:tbl>
    <w:p w14:paraId="0A4BDD42" w14:textId="77777777" w:rsidR="0075727A" w:rsidRPr="0075727A" w:rsidRDefault="0075727A" w:rsidP="0075727A">
      <w:pPr>
        <w:rPr>
          <w:b/>
          <w:bCs/>
          <w:sz w:val="28"/>
          <w:szCs w:val="28"/>
          <w:lang w:val="sl-SI"/>
        </w:rPr>
      </w:pPr>
    </w:p>
    <w:p w14:paraId="1B73E94C" w14:textId="628BE3F2" w:rsidR="0075727A" w:rsidRPr="0075727A" w:rsidRDefault="0075727A" w:rsidP="0075727A">
      <w:pPr>
        <w:rPr>
          <w:lang w:val="sl-SI"/>
        </w:rPr>
      </w:pPr>
      <w:bookmarkStart w:id="27" w:name="_Hlk162694554"/>
      <w:bookmarkStart w:id="28" w:name="_Hlk162698366"/>
      <w:r w:rsidRPr="0075727A">
        <w:rPr>
          <w:lang w:val="sl-SI"/>
        </w:rPr>
        <w:t xml:space="preserve">Stanje na izbranih podatkih in kazalnikih leta 2018/19, če jih primerjamo s podatki in kazalniki leta 2022/23, kaže na izboljšanje na skoraj vseh področjih. BDP na prebivalca je večji, </w:t>
      </w:r>
      <w:r w:rsidR="000C28B5">
        <w:rPr>
          <w:lang w:val="sl-SI"/>
        </w:rPr>
        <w:t xml:space="preserve">malenkostno se je </w:t>
      </w:r>
      <w:r w:rsidRPr="0075727A">
        <w:rPr>
          <w:lang w:val="sl-SI"/>
        </w:rPr>
        <w:t>poveča</w:t>
      </w:r>
      <w:r w:rsidR="000C28B5">
        <w:rPr>
          <w:lang w:val="sl-SI"/>
        </w:rPr>
        <w:t>l</w:t>
      </w:r>
      <w:r w:rsidRPr="0075727A">
        <w:rPr>
          <w:lang w:val="sl-SI"/>
        </w:rPr>
        <w:t xml:space="preserve">o število prebivalcev, gostota prebivalstva ter število aktivnih prebivalcev, manjša je brezposelnost, povečalo se je število prebivalcev z višjo izobrazbo od srednješolske. Povečalo pa se je tudi število podjetnikov, podjetij in zadrug ter novonastalih gospodarskih družb. </w:t>
      </w:r>
      <w:r w:rsidR="000C28B5">
        <w:rPr>
          <w:lang w:val="sl-SI"/>
        </w:rPr>
        <w:t>Š</w:t>
      </w:r>
      <w:r w:rsidRPr="0075727A">
        <w:rPr>
          <w:lang w:val="sl-SI"/>
        </w:rPr>
        <w:t xml:space="preserve">tevilo nočitev turistov v regiji </w:t>
      </w:r>
      <w:r w:rsidR="000C28B5">
        <w:rPr>
          <w:lang w:val="sl-SI"/>
        </w:rPr>
        <w:t xml:space="preserve">pa </w:t>
      </w:r>
      <w:r w:rsidRPr="0075727A">
        <w:rPr>
          <w:lang w:val="sl-SI"/>
        </w:rPr>
        <w:t xml:space="preserve">se je </w:t>
      </w:r>
      <w:r w:rsidR="000C28B5">
        <w:rPr>
          <w:lang w:val="sl-SI"/>
        </w:rPr>
        <w:t>zmanjšalo</w:t>
      </w:r>
      <w:r w:rsidRPr="0075727A">
        <w:rPr>
          <w:lang w:val="sl-SI"/>
        </w:rPr>
        <w:t>.</w:t>
      </w:r>
    </w:p>
    <w:p w14:paraId="48C9C48D" w14:textId="77777777" w:rsidR="0075727A" w:rsidRPr="0075727A" w:rsidRDefault="0075727A" w:rsidP="0075727A">
      <w:pPr>
        <w:rPr>
          <w:lang w:val="sl-SI"/>
        </w:rPr>
      </w:pPr>
      <w:r w:rsidRPr="0075727A">
        <w:rPr>
          <w:lang w:val="sl-SI"/>
        </w:rPr>
        <w:t xml:space="preserve">Indeks delovne migracije, ki pove, da je regija v območju šibko bivalnih regij, je rahlo porastel kar bi lahko nakazovalo, </w:t>
      </w:r>
      <w:bookmarkStart w:id="29" w:name="_Hlk162697659"/>
      <w:r w:rsidRPr="0075727A">
        <w:rPr>
          <w:lang w:val="sl-SI"/>
        </w:rPr>
        <w:t>da več delovno aktivnih prebivalcev ostaja v regiji</w:t>
      </w:r>
      <w:bookmarkEnd w:id="29"/>
      <w:r w:rsidRPr="0075727A">
        <w:rPr>
          <w:lang w:val="sl-SI"/>
        </w:rPr>
        <w:t xml:space="preserve">. </w:t>
      </w:r>
    </w:p>
    <w:p w14:paraId="275F41E0" w14:textId="238F8CB1" w:rsidR="000C28B5" w:rsidRPr="005613C0" w:rsidRDefault="000C28B5" w:rsidP="000C28B5">
      <w:pPr>
        <w:rPr>
          <w:lang w:val="sl-SI"/>
        </w:rPr>
      </w:pPr>
      <w:bookmarkStart w:id="30" w:name="_Hlk162786396"/>
      <w:r>
        <w:rPr>
          <w:lang w:val="sl-SI"/>
        </w:rPr>
        <w:t>I</w:t>
      </w:r>
      <w:r w:rsidRPr="005613C0">
        <w:rPr>
          <w:lang w:val="sl-SI"/>
        </w:rPr>
        <w:t xml:space="preserve">ndeks razvojne ogroženosti, </w:t>
      </w:r>
      <w:r>
        <w:rPr>
          <w:lang w:val="sl-SI"/>
        </w:rPr>
        <w:t>j</w:t>
      </w:r>
      <w:r w:rsidRPr="005613C0">
        <w:rPr>
          <w:lang w:val="sl-SI"/>
        </w:rPr>
        <w:t xml:space="preserve">e porastel, </w:t>
      </w:r>
      <w:r w:rsidR="00BC6609">
        <w:rPr>
          <w:lang w:val="sl-SI"/>
        </w:rPr>
        <w:t xml:space="preserve">in </w:t>
      </w:r>
      <w:r w:rsidRPr="005613C0">
        <w:rPr>
          <w:lang w:val="sl-SI"/>
        </w:rPr>
        <w:t xml:space="preserve">je </w:t>
      </w:r>
      <w:r w:rsidR="00BC6609">
        <w:rPr>
          <w:lang w:val="sl-SI"/>
        </w:rPr>
        <w:t>nad</w:t>
      </w:r>
      <w:r w:rsidRPr="005613C0">
        <w:rPr>
          <w:lang w:val="sl-SI"/>
        </w:rPr>
        <w:t xml:space="preserve"> slovenskim povprečjem. </w:t>
      </w:r>
      <w:r>
        <w:rPr>
          <w:lang w:val="sl-SI"/>
        </w:rPr>
        <w:t xml:space="preserve">Porast nakazuje na večjo razvojno ogroženost regije. </w:t>
      </w:r>
      <w:r w:rsidRPr="005613C0">
        <w:rPr>
          <w:lang w:val="sl-SI"/>
        </w:rPr>
        <w:t>Za primerjavo: najnižji indeks za obdobje od 2021/27 ima osrednjeslovenska regija (49,6), najvišjega pa pomurska regija (172,5), ki je na podlagi izračunanega indeksa tudi najbolj ogrožena.</w:t>
      </w:r>
    </w:p>
    <w:bookmarkEnd w:id="30"/>
    <w:p w14:paraId="5B9435CA" w14:textId="77777777" w:rsidR="0075727A" w:rsidRPr="0075727A" w:rsidRDefault="0075727A" w:rsidP="0075727A">
      <w:pPr>
        <w:rPr>
          <w:lang w:val="sl-SI"/>
        </w:rPr>
      </w:pPr>
    </w:p>
    <w:p w14:paraId="5FE07F17" w14:textId="77777777" w:rsidR="0075727A" w:rsidRPr="0075727A" w:rsidRDefault="0075727A" w:rsidP="0075727A">
      <w:pPr>
        <w:pStyle w:val="Heading2"/>
        <w:rPr>
          <w:lang w:val="sl-SI"/>
        </w:rPr>
      </w:pPr>
      <w:bookmarkStart w:id="31" w:name="_Toc162694033"/>
      <w:bookmarkStart w:id="32" w:name="_Toc162732542"/>
      <w:r w:rsidRPr="0075727A">
        <w:rPr>
          <w:lang w:val="sl-SI"/>
        </w:rPr>
        <w:lastRenderedPageBreak/>
        <w:t>Prednostne razvojne usmeritve</w:t>
      </w:r>
      <w:bookmarkEnd w:id="31"/>
      <w:bookmarkEnd w:id="32"/>
    </w:p>
    <w:p w14:paraId="7442D7E9" w14:textId="6E89252D" w:rsidR="005B7B9E" w:rsidRPr="00965850" w:rsidRDefault="0075727A" w:rsidP="005B7B9E">
      <w:bookmarkStart w:id="33" w:name="_Hlk162694576"/>
      <w:bookmarkEnd w:id="27"/>
      <w:r w:rsidRPr="0075727A">
        <w:rPr>
          <w:lang w:val="sl-SI"/>
        </w:rPr>
        <w:t>Analiza regionalnih razvojnih projektov je pokazala, d</w:t>
      </w:r>
      <w:r w:rsidRPr="005B7B9E">
        <w:rPr>
          <w:lang w:val="sl-SI"/>
        </w:rPr>
        <w:t xml:space="preserve">a v </w:t>
      </w:r>
      <w:r w:rsidR="005B7B9E" w:rsidRPr="005B7B9E">
        <w:rPr>
          <w:lang w:val="sl-SI"/>
        </w:rPr>
        <w:t xml:space="preserve">Posavski regiji prevladujejo projekti, ki naslavljajo fizične potrebe na področju poselitve: izgradnja kolesarskih povezav, izboljšanje obsega in kakovosti komunalne infrastrukture ter hidravlične izboljšave vodovodnih sistemov v nekaterih občinah. Poleg tega je v naboru projektov tudi projekt, ki naslavlja potrebe po </w:t>
      </w:r>
      <w:proofErr w:type="spellStart"/>
      <w:r w:rsidR="005B7B9E" w:rsidRPr="005B7B9E">
        <w:rPr>
          <w:lang w:val="sl-SI"/>
        </w:rPr>
        <w:t>samoaktualizaciji</w:t>
      </w:r>
      <w:proofErr w:type="spellEnd"/>
      <w:r w:rsidR="005B7B9E" w:rsidRPr="005B7B9E">
        <w:rPr>
          <w:lang w:val="sl-SI"/>
        </w:rPr>
        <w:t xml:space="preserve"> – oblikovanje mreže socialnih storitev in medgeneracijskega sodelovanja. Spodnja shematizirana karta prikazuje aktualne projekte Posavske regije.</w:t>
      </w:r>
    </w:p>
    <w:bookmarkEnd w:id="28"/>
    <w:bookmarkEnd w:id="33"/>
    <w:p w14:paraId="6DB04116" w14:textId="77777777" w:rsidR="0075727A" w:rsidRDefault="0075727A" w:rsidP="0075727A">
      <w:pPr>
        <w:rPr>
          <w:noProof/>
          <w:lang w:val="sl-SI"/>
        </w:rPr>
      </w:pPr>
    </w:p>
    <w:p w14:paraId="24E39995" w14:textId="1E61A95C" w:rsidR="0075727A" w:rsidRPr="0075727A" w:rsidRDefault="0075727A" w:rsidP="0075727A">
      <w:pPr>
        <w:rPr>
          <w:lang w:val="sl-SI"/>
        </w:rPr>
      </w:pPr>
      <w:r>
        <w:rPr>
          <w:noProof/>
          <w:lang w:val="sl-SI"/>
        </w:rPr>
        <w:drawing>
          <wp:inline distT="0" distB="0" distL="0" distR="0" wp14:anchorId="63234AE7" wp14:editId="0F60E8BF">
            <wp:extent cx="5756275" cy="3599180"/>
            <wp:effectExtent l="0" t="0" r="0" b="1270"/>
            <wp:docPr id="13751124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6275" cy="3599180"/>
                    </a:xfrm>
                    <a:prstGeom prst="rect">
                      <a:avLst/>
                    </a:prstGeom>
                    <a:noFill/>
                    <a:ln>
                      <a:noFill/>
                    </a:ln>
                  </pic:spPr>
                </pic:pic>
              </a:graphicData>
            </a:graphic>
          </wp:inline>
        </w:drawing>
      </w:r>
    </w:p>
    <w:p w14:paraId="4A87B841" w14:textId="77777777" w:rsidR="0075727A" w:rsidRPr="0075727A" w:rsidRDefault="0075727A" w:rsidP="0075727A">
      <w:pPr>
        <w:pStyle w:val="Caption"/>
      </w:pPr>
      <w:bookmarkStart w:id="34" w:name="_Toc162694051"/>
      <w:bookmarkStart w:id="35" w:name="_Toc162732548"/>
      <w:bookmarkStart w:id="36" w:name="_Hlk162694812"/>
      <w:r w:rsidRPr="0075727A">
        <w:t xml:space="preserve">Slika </w:t>
      </w:r>
      <w:r w:rsidRPr="0075727A">
        <w:fldChar w:fldCharType="begin"/>
      </w:r>
      <w:r w:rsidRPr="0075727A">
        <w:instrText xml:space="preserve"> SEQ Slika \* ARABIC </w:instrText>
      </w:r>
      <w:r w:rsidRPr="0075727A">
        <w:fldChar w:fldCharType="separate"/>
      </w:r>
      <w:r w:rsidRPr="0075727A">
        <w:rPr>
          <w:noProof/>
        </w:rPr>
        <w:t>2</w:t>
      </w:r>
      <w:r w:rsidRPr="0075727A">
        <w:fldChar w:fldCharType="end"/>
      </w:r>
      <w:r w:rsidRPr="0075727A">
        <w:t>: karta prioritetnih projektov iz dogovora za razvoj regij</w:t>
      </w:r>
      <w:bookmarkEnd w:id="34"/>
      <w:bookmarkEnd w:id="35"/>
    </w:p>
    <w:bookmarkEnd w:id="36"/>
    <w:p w14:paraId="53B46842" w14:textId="07B5BCB9" w:rsidR="0075727A" w:rsidRPr="005B7B9E" w:rsidRDefault="005B7B9E" w:rsidP="0075727A">
      <w:pPr>
        <w:rPr>
          <w:lang w:val="sl-SI"/>
        </w:rPr>
      </w:pPr>
      <w:r w:rsidRPr="005B7B9E">
        <w:rPr>
          <w:lang w:val="sl-SI"/>
        </w:rPr>
        <w:t>V programskem delu Regionalnega razvojnega programa Posavske regije 2021-2027 so v okviru razvojne prioritete 8.5 Skladen prostorski razvoj – povezana mesta in podeželje opredeljena dva ukrepa Trajnostni razvoj urbanih naselij ter Trajnostni razvoj podeželja, ki se nanašata na problematiko poselitve v regiji. Nobeden od omenjenih projektov ni bil vključen v</w:t>
      </w:r>
      <w:r w:rsidR="0075727A" w:rsidRPr="005B7B9E">
        <w:rPr>
          <w:lang w:val="sl-SI"/>
        </w:rPr>
        <w:t xml:space="preserve"> </w:t>
      </w:r>
      <w:bookmarkStart w:id="37" w:name="_Hlk162695218"/>
      <w:r w:rsidR="0075727A" w:rsidRPr="005B7B9E">
        <w:rPr>
          <w:lang w:val="sl-SI"/>
        </w:rPr>
        <w:t>dogovor za razvoj regij (DRR)</w:t>
      </w:r>
      <w:bookmarkEnd w:id="37"/>
      <w:r w:rsidR="0075727A" w:rsidRPr="005B7B9E">
        <w:rPr>
          <w:lang w:val="sl-SI"/>
        </w:rPr>
        <w:t>.</w:t>
      </w:r>
    </w:p>
    <w:p w14:paraId="4FFC2E91" w14:textId="63527977" w:rsidR="006B45B2" w:rsidRDefault="006B45B2" w:rsidP="006B45B2">
      <w:pPr>
        <w:rPr>
          <w:lang w:val="sl-SI"/>
        </w:rPr>
      </w:pPr>
      <w:bookmarkStart w:id="38" w:name="_Hlk162695232"/>
      <w:bookmarkStart w:id="39" w:name="_Hlk162707349"/>
      <w:r>
        <w:rPr>
          <w:lang w:val="sl-SI"/>
        </w:rPr>
        <w:t>Za potrebe druge delavnice (glej prilogo: Poročilo 2. delavnice med regijami in resorji glede prednostnih razvojnih usmeritev regij), so predstavniki posavske regije izpolnili spletni vprašalnik z naslednjimi prioritetnimi področji (prioritetna področja so razdeljena od najpomembnejšega do manj pomembnih):</w:t>
      </w:r>
    </w:p>
    <w:p w14:paraId="30F7886A" w14:textId="77777777" w:rsidR="005B7B9E" w:rsidRPr="005B7B9E" w:rsidRDefault="005B7B9E" w:rsidP="005B7B9E">
      <w:pPr>
        <w:pStyle w:val="ListParagraph"/>
        <w:numPr>
          <w:ilvl w:val="0"/>
          <w:numId w:val="100"/>
        </w:numPr>
        <w:rPr>
          <w:lang w:val="sl-SI"/>
        </w:rPr>
      </w:pPr>
      <w:r w:rsidRPr="005B7B9E">
        <w:rPr>
          <w:lang w:val="sl-SI"/>
        </w:rPr>
        <w:t xml:space="preserve">POSELITEV - Naselja v regionalnem omrežju središč </w:t>
      </w:r>
    </w:p>
    <w:p w14:paraId="2339136A" w14:textId="77777777" w:rsidR="005B7B9E" w:rsidRPr="005B7B9E" w:rsidRDefault="005B7B9E" w:rsidP="005B7B9E">
      <w:pPr>
        <w:pStyle w:val="ListParagraph"/>
        <w:numPr>
          <w:ilvl w:val="0"/>
          <w:numId w:val="100"/>
        </w:numPr>
        <w:rPr>
          <w:lang w:val="sl-SI"/>
        </w:rPr>
      </w:pPr>
      <w:r w:rsidRPr="005B7B9E">
        <w:rPr>
          <w:lang w:val="sl-SI"/>
        </w:rPr>
        <w:t>POSELITEV - Gospodarske cone regionalnega pomena</w:t>
      </w:r>
    </w:p>
    <w:p w14:paraId="5FAA993B" w14:textId="77777777" w:rsidR="005B7B9E" w:rsidRPr="005B7B9E" w:rsidRDefault="005B7B9E" w:rsidP="005B7B9E">
      <w:pPr>
        <w:pStyle w:val="ListParagraph"/>
        <w:numPr>
          <w:ilvl w:val="0"/>
          <w:numId w:val="100"/>
        </w:numPr>
        <w:rPr>
          <w:lang w:val="sl-SI"/>
        </w:rPr>
      </w:pPr>
      <w:r w:rsidRPr="005B7B9E">
        <w:rPr>
          <w:lang w:val="sl-SI"/>
        </w:rPr>
        <w:t>POSELITEV - Širše mestno območje</w:t>
      </w:r>
    </w:p>
    <w:p w14:paraId="2EC55077" w14:textId="77777777" w:rsidR="005B7B9E" w:rsidRPr="005B7B9E" w:rsidRDefault="005B7B9E" w:rsidP="005B7B9E">
      <w:pPr>
        <w:pStyle w:val="ListParagraph"/>
        <w:numPr>
          <w:ilvl w:val="0"/>
          <w:numId w:val="100"/>
        </w:numPr>
        <w:rPr>
          <w:lang w:val="sl-SI"/>
        </w:rPr>
      </w:pPr>
      <w:r w:rsidRPr="005B7B9E">
        <w:rPr>
          <w:lang w:val="sl-SI"/>
        </w:rPr>
        <w:t>POSELITEV - Razvoj prednostnih območij za stanovanjsko oskrbo</w:t>
      </w:r>
    </w:p>
    <w:p w14:paraId="62ACAB83" w14:textId="77777777" w:rsidR="005B7B9E" w:rsidRPr="005B7B9E" w:rsidRDefault="005B7B9E" w:rsidP="005B7B9E">
      <w:pPr>
        <w:pStyle w:val="ListParagraph"/>
        <w:numPr>
          <w:ilvl w:val="0"/>
          <w:numId w:val="100"/>
        </w:numPr>
        <w:rPr>
          <w:lang w:val="sl-SI"/>
        </w:rPr>
      </w:pPr>
      <w:r w:rsidRPr="005B7B9E">
        <w:rPr>
          <w:lang w:val="sl-SI"/>
        </w:rPr>
        <w:t>KRAJINA - Območja za razvoj kmetijstva na širših mestnih območjih</w:t>
      </w:r>
    </w:p>
    <w:p w14:paraId="153CA8F8" w14:textId="77777777" w:rsidR="005B7B9E" w:rsidRPr="005B7B9E" w:rsidRDefault="005B7B9E" w:rsidP="005B7B9E">
      <w:pPr>
        <w:pStyle w:val="ListParagraph"/>
        <w:numPr>
          <w:ilvl w:val="0"/>
          <w:numId w:val="100"/>
        </w:numPr>
        <w:rPr>
          <w:lang w:val="sl-SI"/>
        </w:rPr>
      </w:pPr>
      <w:r w:rsidRPr="005B7B9E">
        <w:rPr>
          <w:lang w:val="sl-SI"/>
        </w:rPr>
        <w:t>KRAJINA - Upravljanje voda - vodovarstvena območja</w:t>
      </w:r>
    </w:p>
    <w:p w14:paraId="532AE68B" w14:textId="77777777" w:rsidR="005B7B9E" w:rsidRPr="005B7B9E" w:rsidRDefault="005B7B9E" w:rsidP="005B7B9E">
      <w:pPr>
        <w:pStyle w:val="ListParagraph"/>
        <w:numPr>
          <w:ilvl w:val="0"/>
          <w:numId w:val="100"/>
        </w:numPr>
        <w:rPr>
          <w:lang w:val="sl-SI"/>
        </w:rPr>
      </w:pPr>
      <w:r w:rsidRPr="005B7B9E">
        <w:rPr>
          <w:lang w:val="sl-SI"/>
        </w:rPr>
        <w:lastRenderedPageBreak/>
        <w:t xml:space="preserve">KRAJINA-Turizem in rekreacija v naravnem okolju - kampi, </w:t>
      </w:r>
      <w:proofErr w:type="spellStart"/>
      <w:r w:rsidRPr="005B7B9E">
        <w:rPr>
          <w:lang w:val="sl-SI"/>
        </w:rPr>
        <w:t>glampingi</w:t>
      </w:r>
      <w:proofErr w:type="spellEnd"/>
      <w:r w:rsidRPr="005B7B9E">
        <w:rPr>
          <w:lang w:val="sl-SI"/>
        </w:rPr>
        <w:t xml:space="preserve">, lovske/planinske idr. koče </w:t>
      </w:r>
    </w:p>
    <w:p w14:paraId="2FDB4208" w14:textId="77777777" w:rsidR="005B7B9E" w:rsidRPr="005B7B9E" w:rsidRDefault="005B7B9E" w:rsidP="005B7B9E">
      <w:pPr>
        <w:pStyle w:val="ListParagraph"/>
        <w:numPr>
          <w:ilvl w:val="0"/>
          <w:numId w:val="100"/>
        </w:numPr>
        <w:rPr>
          <w:lang w:val="sl-SI"/>
        </w:rPr>
      </w:pPr>
      <w:r w:rsidRPr="005B7B9E">
        <w:rPr>
          <w:lang w:val="sl-SI"/>
        </w:rPr>
        <w:t xml:space="preserve">GJI - KOMUNALA-Objekti za oskrbo s pitno vodo, potrebni za izvajanje državne GJS  </w:t>
      </w:r>
    </w:p>
    <w:p w14:paraId="0980F717" w14:textId="77777777" w:rsidR="005B7B9E" w:rsidRPr="005B7B9E" w:rsidRDefault="005B7B9E" w:rsidP="005B7B9E">
      <w:pPr>
        <w:pStyle w:val="ListParagraph"/>
        <w:numPr>
          <w:ilvl w:val="0"/>
          <w:numId w:val="100"/>
        </w:numPr>
        <w:rPr>
          <w:lang w:val="sl-SI"/>
        </w:rPr>
      </w:pPr>
      <w:r w:rsidRPr="005B7B9E">
        <w:rPr>
          <w:lang w:val="sl-SI"/>
        </w:rPr>
        <w:t>KRAJINA - Prepoznavnost krajine - območja nacionalne/regionalne prepoznavnosti</w:t>
      </w:r>
    </w:p>
    <w:p w14:paraId="60B91AE2" w14:textId="3393DA17" w:rsidR="005B7B9E" w:rsidRDefault="005B7B9E" w:rsidP="005B7B9E">
      <w:pPr>
        <w:pStyle w:val="ListParagraph"/>
        <w:numPr>
          <w:ilvl w:val="0"/>
          <w:numId w:val="100"/>
        </w:numPr>
        <w:rPr>
          <w:lang w:val="sl-SI"/>
        </w:rPr>
      </w:pPr>
      <w:r w:rsidRPr="005B7B9E">
        <w:rPr>
          <w:lang w:val="sl-SI"/>
        </w:rPr>
        <w:t>KRAJINA - Ekološki koridorji (za posamezne vrste) - zeleni sistem v širših mestnih območjih</w:t>
      </w:r>
    </w:p>
    <w:p w14:paraId="22E6F0E8" w14:textId="77777777" w:rsidR="000F19D2" w:rsidRPr="000F19D2" w:rsidRDefault="000F19D2" w:rsidP="000F19D2">
      <w:pPr>
        <w:rPr>
          <w:lang w:val="sl-SI"/>
        </w:rPr>
      </w:pPr>
      <w:bookmarkStart w:id="40" w:name="_Hlk162728750"/>
      <w:bookmarkEnd w:id="38"/>
      <w:r w:rsidRPr="000F19D2">
        <w:rPr>
          <w:lang w:val="sl-SI"/>
        </w:rPr>
        <w:t>Spletni vprašalnik so ravno tako izpolnili tudi nekateri predstavniki nosilcev urejanja prostora, ti so imeli na voljo izbrati po tri prioritetna področja s svojega področja delovanja.</w:t>
      </w:r>
    </w:p>
    <w:bookmarkEnd w:id="40"/>
    <w:p w14:paraId="64379240" w14:textId="00B59972" w:rsidR="000F19D2" w:rsidRDefault="000F19D2" w:rsidP="000F19D2">
      <w:pPr>
        <w:rPr>
          <w:lang w:val="sl-SI"/>
        </w:rPr>
      </w:pPr>
      <w:r w:rsidRPr="000F19D2">
        <w:rPr>
          <w:lang w:val="sl-SI"/>
        </w:rPr>
        <w:t xml:space="preserve">MNVP, </w:t>
      </w:r>
      <w:proofErr w:type="spellStart"/>
      <w:r w:rsidRPr="000F19D2">
        <w:rPr>
          <w:lang w:val="sl-SI"/>
        </w:rPr>
        <w:t>DzN</w:t>
      </w:r>
      <w:proofErr w:type="spellEnd"/>
      <w:r w:rsidRPr="000F19D2">
        <w:rPr>
          <w:lang w:val="sl-SI"/>
        </w:rPr>
        <w:t xml:space="preserve"> - ohranjanje narave</w:t>
      </w:r>
      <w:r>
        <w:rPr>
          <w:lang w:val="sl-SI"/>
        </w:rPr>
        <w:t>:</w:t>
      </w:r>
    </w:p>
    <w:p w14:paraId="6D93D111" w14:textId="77777777" w:rsidR="000F19D2" w:rsidRPr="000F19D2" w:rsidRDefault="000F19D2" w:rsidP="000F19D2">
      <w:pPr>
        <w:pStyle w:val="ListParagraph"/>
        <w:numPr>
          <w:ilvl w:val="0"/>
          <w:numId w:val="101"/>
        </w:numPr>
        <w:rPr>
          <w:lang w:val="sl-SI"/>
        </w:rPr>
      </w:pPr>
      <w:r w:rsidRPr="000F19D2">
        <w:rPr>
          <w:lang w:val="sl-SI"/>
        </w:rPr>
        <w:t>POSELITEV: Zagotavljanje pravične dostopnosti do funkcij javnega pomena,</w:t>
      </w:r>
    </w:p>
    <w:p w14:paraId="58020EB1" w14:textId="77777777" w:rsidR="000F19D2" w:rsidRPr="000F19D2" w:rsidRDefault="000F19D2" w:rsidP="000F19D2">
      <w:pPr>
        <w:pStyle w:val="ListParagraph"/>
        <w:numPr>
          <w:ilvl w:val="0"/>
          <w:numId w:val="101"/>
        </w:numPr>
        <w:rPr>
          <w:lang w:val="sl-SI"/>
        </w:rPr>
      </w:pPr>
      <w:r w:rsidRPr="000F19D2">
        <w:rPr>
          <w:lang w:val="sl-SI"/>
        </w:rPr>
        <w:t>KRAJINA: Prepoznavnost krajine - naravni parki,</w:t>
      </w:r>
    </w:p>
    <w:p w14:paraId="7F5D6710" w14:textId="4A2593FF" w:rsidR="000F19D2" w:rsidRPr="000F19D2" w:rsidRDefault="000F19D2" w:rsidP="000F19D2">
      <w:pPr>
        <w:pStyle w:val="ListParagraph"/>
        <w:numPr>
          <w:ilvl w:val="0"/>
          <w:numId w:val="101"/>
        </w:numPr>
        <w:rPr>
          <w:lang w:val="sl-SI"/>
        </w:rPr>
      </w:pPr>
      <w:r w:rsidRPr="000F19D2">
        <w:rPr>
          <w:lang w:val="sl-SI"/>
        </w:rPr>
        <w:t>KRAJINA: Ekološki koridorji (za posamezne vrste) - zeleni sistem regije</w:t>
      </w:r>
      <w:r>
        <w:rPr>
          <w:lang w:val="sl-SI"/>
        </w:rPr>
        <w:t>.</w:t>
      </w:r>
    </w:p>
    <w:p w14:paraId="611FEE69" w14:textId="357D64A7" w:rsidR="000F19D2" w:rsidRDefault="000F19D2" w:rsidP="000F19D2">
      <w:pPr>
        <w:rPr>
          <w:lang w:val="sl-SI"/>
        </w:rPr>
      </w:pPr>
      <w:r w:rsidRPr="000F19D2">
        <w:rPr>
          <w:lang w:val="sl-SI"/>
        </w:rPr>
        <w:t>Ministrstvo za kmetijstvo, gozdarstvo in prehrano, NUP za gozdarstvo in lovstvo</w:t>
      </w:r>
      <w:r>
        <w:rPr>
          <w:lang w:val="sl-SI"/>
        </w:rPr>
        <w:t>:</w:t>
      </w:r>
    </w:p>
    <w:p w14:paraId="1DA5043E" w14:textId="77777777" w:rsidR="000F19D2" w:rsidRPr="000F19D2" w:rsidRDefault="000F19D2" w:rsidP="000F19D2">
      <w:pPr>
        <w:pStyle w:val="ListParagraph"/>
        <w:numPr>
          <w:ilvl w:val="0"/>
          <w:numId w:val="102"/>
        </w:numPr>
        <w:rPr>
          <w:lang w:val="sl-SI"/>
        </w:rPr>
      </w:pPr>
      <w:r w:rsidRPr="000F19D2">
        <w:rPr>
          <w:lang w:val="sl-SI"/>
        </w:rPr>
        <w:t>KRAJINA: Gozdarstvo - določitev funkcij gozdov, relevantnih na regionalni ravni,</w:t>
      </w:r>
    </w:p>
    <w:p w14:paraId="4D0892BF" w14:textId="77777777" w:rsidR="000F19D2" w:rsidRPr="000F19D2" w:rsidRDefault="000F19D2" w:rsidP="000F19D2">
      <w:pPr>
        <w:pStyle w:val="ListParagraph"/>
        <w:numPr>
          <w:ilvl w:val="0"/>
          <w:numId w:val="102"/>
        </w:numPr>
        <w:rPr>
          <w:lang w:val="sl-SI"/>
        </w:rPr>
      </w:pPr>
      <w:r w:rsidRPr="000F19D2">
        <w:rPr>
          <w:lang w:val="sl-SI"/>
        </w:rPr>
        <w:t>KRAJINA: Gozdarstvo - varovalni gozdovi, gozdni rezervati,</w:t>
      </w:r>
    </w:p>
    <w:p w14:paraId="3D47DCA1" w14:textId="0C908542" w:rsidR="000F19D2" w:rsidRPr="000F19D2" w:rsidRDefault="000F19D2" w:rsidP="000F19D2">
      <w:pPr>
        <w:pStyle w:val="ListParagraph"/>
        <w:numPr>
          <w:ilvl w:val="0"/>
          <w:numId w:val="102"/>
        </w:numPr>
        <w:rPr>
          <w:lang w:val="sl-SI"/>
        </w:rPr>
      </w:pPr>
      <w:r w:rsidRPr="000F19D2">
        <w:rPr>
          <w:lang w:val="sl-SI"/>
        </w:rPr>
        <w:t>KRAJINA: Gozdarstvo - površine v zaraščanju</w:t>
      </w:r>
      <w:r>
        <w:rPr>
          <w:lang w:val="sl-SI"/>
        </w:rPr>
        <w:t>.</w:t>
      </w:r>
    </w:p>
    <w:p w14:paraId="61F11397" w14:textId="775E36B8" w:rsidR="000F19D2" w:rsidRDefault="000F19D2" w:rsidP="000F19D2">
      <w:pPr>
        <w:rPr>
          <w:lang w:val="sl-SI"/>
        </w:rPr>
      </w:pPr>
      <w:r w:rsidRPr="000F19D2">
        <w:rPr>
          <w:lang w:val="sl-SI"/>
        </w:rPr>
        <w:t xml:space="preserve">MZ </w:t>
      </w:r>
      <w:r w:rsidR="00FC35A5">
        <w:rPr>
          <w:lang w:val="sl-SI"/>
        </w:rPr>
        <w:t>–</w:t>
      </w:r>
      <w:r w:rsidRPr="000F19D2">
        <w:rPr>
          <w:lang w:val="sl-SI"/>
        </w:rPr>
        <w:t xml:space="preserve"> NLZOH</w:t>
      </w:r>
      <w:r w:rsidR="00FC35A5">
        <w:rPr>
          <w:lang w:val="sl-SI"/>
        </w:rPr>
        <w:t>:</w:t>
      </w:r>
    </w:p>
    <w:p w14:paraId="4B2D878C" w14:textId="77777777" w:rsidR="000F19D2" w:rsidRPr="00FC35A5" w:rsidRDefault="000F19D2" w:rsidP="00FC35A5">
      <w:pPr>
        <w:pStyle w:val="ListParagraph"/>
        <w:numPr>
          <w:ilvl w:val="0"/>
          <w:numId w:val="103"/>
        </w:numPr>
        <w:rPr>
          <w:lang w:val="sl-SI"/>
        </w:rPr>
      </w:pPr>
      <w:r w:rsidRPr="00FC35A5">
        <w:rPr>
          <w:lang w:val="sl-SI"/>
        </w:rPr>
        <w:t>KRAJINA: - razvrednotena območja posamične poselitve,</w:t>
      </w:r>
    </w:p>
    <w:p w14:paraId="5B8402F8" w14:textId="77777777" w:rsidR="000F19D2" w:rsidRPr="00FC35A5" w:rsidRDefault="000F19D2" w:rsidP="00FC35A5">
      <w:pPr>
        <w:pStyle w:val="ListParagraph"/>
        <w:numPr>
          <w:ilvl w:val="0"/>
          <w:numId w:val="103"/>
        </w:numPr>
        <w:rPr>
          <w:lang w:val="sl-SI"/>
        </w:rPr>
      </w:pPr>
      <w:r w:rsidRPr="00FC35A5">
        <w:rPr>
          <w:lang w:val="sl-SI"/>
        </w:rPr>
        <w:t>GJI - KOMUNALA: Objekti za oskrbo s pitno vodo, potrebni za izvajanje državne GJS  ,</w:t>
      </w:r>
    </w:p>
    <w:p w14:paraId="08E7E43C" w14:textId="18355049" w:rsidR="000F19D2" w:rsidRPr="00FC35A5" w:rsidRDefault="000F19D2" w:rsidP="00FC35A5">
      <w:pPr>
        <w:pStyle w:val="ListParagraph"/>
        <w:numPr>
          <w:ilvl w:val="0"/>
          <w:numId w:val="103"/>
        </w:numPr>
        <w:rPr>
          <w:lang w:val="sl-SI"/>
        </w:rPr>
      </w:pPr>
      <w:r w:rsidRPr="00FC35A5">
        <w:rPr>
          <w:lang w:val="sl-SI"/>
        </w:rPr>
        <w:t xml:space="preserve">POSELITEV: Regijski objekti družbene infrastrukture </w:t>
      </w:r>
      <w:r w:rsidR="00FC35A5">
        <w:rPr>
          <w:lang w:val="sl-SI"/>
        </w:rPr>
        <w:t>.</w:t>
      </w:r>
    </w:p>
    <w:p w14:paraId="39B06BAF" w14:textId="032C0C35" w:rsidR="000F19D2" w:rsidRDefault="000F19D2" w:rsidP="000F19D2">
      <w:pPr>
        <w:rPr>
          <w:lang w:val="sl-SI"/>
        </w:rPr>
      </w:pPr>
      <w:r w:rsidRPr="000F19D2">
        <w:rPr>
          <w:lang w:val="sl-SI"/>
        </w:rPr>
        <w:t>Ministrstvo za solidarno prihodnost</w:t>
      </w:r>
      <w:r w:rsidR="00FC35A5">
        <w:rPr>
          <w:lang w:val="sl-SI"/>
        </w:rPr>
        <w:t>:</w:t>
      </w:r>
    </w:p>
    <w:p w14:paraId="221FBB27" w14:textId="77777777" w:rsidR="000F19D2" w:rsidRPr="00FC35A5" w:rsidRDefault="000F19D2" w:rsidP="00FC35A5">
      <w:pPr>
        <w:pStyle w:val="ListParagraph"/>
        <w:numPr>
          <w:ilvl w:val="0"/>
          <w:numId w:val="104"/>
        </w:numPr>
        <w:rPr>
          <w:lang w:val="sl-SI"/>
        </w:rPr>
      </w:pPr>
      <w:r w:rsidRPr="00FC35A5">
        <w:rPr>
          <w:lang w:val="sl-SI"/>
        </w:rPr>
        <w:t>POSELITEV: Razvoj prednostnih območij za stanovanjsko oskrbo,</w:t>
      </w:r>
    </w:p>
    <w:p w14:paraId="6EC79A40" w14:textId="77777777" w:rsidR="000F19D2" w:rsidRPr="00FC35A5" w:rsidRDefault="000F19D2" w:rsidP="00FC35A5">
      <w:pPr>
        <w:pStyle w:val="ListParagraph"/>
        <w:numPr>
          <w:ilvl w:val="0"/>
          <w:numId w:val="104"/>
        </w:numPr>
        <w:rPr>
          <w:lang w:val="sl-SI"/>
        </w:rPr>
      </w:pPr>
      <w:r w:rsidRPr="00FC35A5">
        <w:rPr>
          <w:lang w:val="sl-SI"/>
        </w:rPr>
        <w:t>POSELITEV: Dijaški domovi, študentski domovi, domovi za starejše, begunski centri,</w:t>
      </w:r>
    </w:p>
    <w:p w14:paraId="432B79CF" w14:textId="579FC3ED" w:rsidR="000F19D2" w:rsidRPr="00FC35A5" w:rsidRDefault="000F19D2" w:rsidP="00FC35A5">
      <w:pPr>
        <w:pStyle w:val="ListParagraph"/>
        <w:numPr>
          <w:ilvl w:val="0"/>
          <w:numId w:val="104"/>
        </w:numPr>
        <w:rPr>
          <w:lang w:val="sl-SI"/>
        </w:rPr>
      </w:pPr>
      <w:r w:rsidRPr="00FC35A5">
        <w:rPr>
          <w:lang w:val="sl-SI"/>
        </w:rPr>
        <w:t>POSELITEV: Zagotavljanje pravične dostopnosti do funkcij javnega pomena</w:t>
      </w:r>
      <w:r w:rsidR="00FC35A5">
        <w:rPr>
          <w:lang w:val="sl-SI"/>
        </w:rPr>
        <w:t>.</w:t>
      </w:r>
    </w:p>
    <w:p w14:paraId="0586AE2C" w14:textId="69BD8167" w:rsidR="000F19D2" w:rsidRDefault="000F19D2" w:rsidP="000F19D2">
      <w:pPr>
        <w:rPr>
          <w:lang w:val="sl-SI"/>
        </w:rPr>
      </w:pPr>
      <w:r w:rsidRPr="000F19D2">
        <w:rPr>
          <w:lang w:val="sl-SI"/>
        </w:rPr>
        <w:t>Gozdarstvo in lovstvo</w:t>
      </w:r>
      <w:r w:rsidR="00FC35A5">
        <w:rPr>
          <w:lang w:val="sl-SI"/>
        </w:rPr>
        <w:t>:</w:t>
      </w:r>
    </w:p>
    <w:p w14:paraId="67EFC116" w14:textId="77777777" w:rsidR="000F19D2" w:rsidRPr="00FC35A5" w:rsidRDefault="000F19D2" w:rsidP="00FC35A5">
      <w:pPr>
        <w:pStyle w:val="ListParagraph"/>
        <w:numPr>
          <w:ilvl w:val="0"/>
          <w:numId w:val="105"/>
        </w:numPr>
        <w:rPr>
          <w:lang w:val="sl-SI"/>
        </w:rPr>
      </w:pPr>
      <w:r w:rsidRPr="00FC35A5">
        <w:rPr>
          <w:lang w:val="sl-SI"/>
        </w:rPr>
        <w:t>KRAJINA: Gozdarstvo - lesno predelovalni centri (v okviru razvoja gozdno-lesnih verig),</w:t>
      </w:r>
    </w:p>
    <w:p w14:paraId="734EDF83" w14:textId="77777777" w:rsidR="000F19D2" w:rsidRPr="00FC35A5" w:rsidRDefault="000F19D2" w:rsidP="00FC35A5">
      <w:pPr>
        <w:pStyle w:val="ListParagraph"/>
        <w:numPr>
          <w:ilvl w:val="0"/>
          <w:numId w:val="105"/>
        </w:numPr>
        <w:rPr>
          <w:lang w:val="sl-SI"/>
        </w:rPr>
      </w:pPr>
      <w:r w:rsidRPr="00FC35A5">
        <w:rPr>
          <w:lang w:val="sl-SI"/>
        </w:rPr>
        <w:t>KRAJINA: Gozdarstvo - potencial za izrabo lesne biomase,</w:t>
      </w:r>
    </w:p>
    <w:p w14:paraId="75ECD3E3" w14:textId="52284838" w:rsidR="000F19D2" w:rsidRPr="00FC35A5" w:rsidRDefault="000F19D2" w:rsidP="00FC35A5">
      <w:pPr>
        <w:pStyle w:val="ListParagraph"/>
        <w:numPr>
          <w:ilvl w:val="0"/>
          <w:numId w:val="105"/>
        </w:numPr>
        <w:rPr>
          <w:lang w:val="sl-SI"/>
        </w:rPr>
      </w:pPr>
      <w:r w:rsidRPr="00FC35A5">
        <w:rPr>
          <w:lang w:val="sl-SI"/>
        </w:rPr>
        <w:t>KRAJINA: Ekološki koridorji (za posamezne vrste) - zeleni sistem regije</w:t>
      </w:r>
      <w:r w:rsidR="00FC35A5">
        <w:rPr>
          <w:lang w:val="sl-SI"/>
        </w:rPr>
        <w:t>.</w:t>
      </w:r>
    </w:p>
    <w:p w14:paraId="6F3FF6BC" w14:textId="1348C266" w:rsidR="000F19D2" w:rsidRDefault="000F19D2" w:rsidP="000F19D2">
      <w:pPr>
        <w:rPr>
          <w:lang w:val="sl-SI"/>
        </w:rPr>
      </w:pPr>
      <w:r w:rsidRPr="000F19D2">
        <w:rPr>
          <w:lang w:val="sl-SI"/>
        </w:rPr>
        <w:t>MOP DE, sektor OVE</w:t>
      </w:r>
      <w:r w:rsidR="00FC35A5">
        <w:rPr>
          <w:lang w:val="sl-SI"/>
        </w:rPr>
        <w:t>:</w:t>
      </w:r>
    </w:p>
    <w:p w14:paraId="32113B36" w14:textId="77777777" w:rsidR="000F19D2" w:rsidRPr="00FC35A5" w:rsidRDefault="000F19D2" w:rsidP="00FC35A5">
      <w:pPr>
        <w:pStyle w:val="ListParagraph"/>
        <w:numPr>
          <w:ilvl w:val="0"/>
          <w:numId w:val="106"/>
        </w:numPr>
        <w:rPr>
          <w:lang w:val="sl-SI"/>
        </w:rPr>
      </w:pPr>
      <w:r w:rsidRPr="00FC35A5">
        <w:rPr>
          <w:lang w:val="sl-SI"/>
        </w:rPr>
        <w:t>GJI -PROIZ. ELEK. ENER.: Objekti za proizvodnjo el. energije iz OVE (geotermalna toplota),</w:t>
      </w:r>
    </w:p>
    <w:p w14:paraId="1762FF09" w14:textId="77777777" w:rsidR="000F19D2" w:rsidRPr="00FC35A5" w:rsidRDefault="000F19D2" w:rsidP="00FC35A5">
      <w:pPr>
        <w:pStyle w:val="ListParagraph"/>
        <w:numPr>
          <w:ilvl w:val="0"/>
          <w:numId w:val="106"/>
        </w:numPr>
        <w:rPr>
          <w:lang w:val="sl-SI"/>
        </w:rPr>
      </w:pPr>
      <w:r w:rsidRPr="00FC35A5">
        <w:rPr>
          <w:lang w:val="sl-SI"/>
        </w:rPr>
        <w:t>GJI -PROIZ. ELEK. ENER.: Objekti za proizvodnjo el. energije iz OVE (veter),</w:t>
      </w:r>
    </w:p>
    <w:p w14:paraId="19899591" w14:textId="01CC7A18" w:rsidR="000F19D2" w:rsidRPr="00FC35A5" w:rsidRDefault="000F19D2" w:rsidP="00FC35A5">
      <w:pPr>
        <w:pStyle w:val="ListParagraph"/>
        <w:numPr>
          <w:ilvl w:val="0"/>
          <w:numId w:val="106"/>
        </w:numPr>
        <w:rPr>
          <w:lang w:val="sl-SI"/>
        </w:rPr>
      </w:pPr>
      <w:r w:rsidRPr="00FC35A5">
        <w:rPr>
          <w:lang w:val="sl-SI"/>
        </w:rPr>
        <w:t>GJI -PROIZ. ELEK. ENER.: Objekti za proizvodnjo el. energije iz OVE (sonce)</w:t>
      </w:r>
      <w:r w:rsidR="00FC35A5">
        <w:rPr>
          <w:lang w:val="sl-SI"/>
        </w:rPr>
        <w:t>.</w:t>
      </w:r>
    </w:p>
    <w:p w14:paraId="3C813C19" w14:textId="42FC5DC9" w:rsidR="000F19D2" w:rsidRDefault="000F19D2" w:rsidP="000F19D2">
      <w:pPr>
        <w:rPr>
          <w:lang w:val="sl-SI"/>
        </w:rPr>
      </w:pPr>
      <w:r w:rsidRPr="000F19D2">
        <w:rPr>
          <w:lang w:val="sl-SI"/>
        </w:rPr>
        <w:t>MNVP, Direkcija RS za vode</w:t>
      </w:r>
      <w:r w:rsidR="00FC35A5">
        <w:rPr>
          <w:lang w:val="sl-SI"/>
        </w:rPr>
        <w:t>:</w:t>
      </w:r>
    </w:p>
    <w:p w14:paraId="145DB0FD" w14:textId="77777777" w:rsidR="000F19D2" w:rsidRPr="00FC35A5" w:rsidRDefault="000F19D2" w:rsidP="00FC35A5">
      <w:pPr>
        <w:pStyle w:val="ListParagraph"/>
        <w:numPr>
          <w:ilvl w:val="0"/>
          <w:numId w:val="107"/>
        </w:numPr>
        <w:rPr>
          <w:lang w:val="sl-SI"/>
        </w:rPr>
      </w:pPr>
      <w:r w:rsidRPr="00FC35A5">
        <w:rPr>
          <w:lang w:val="sl-SI"/>
        </w:rPr>
        <w:t>KRAJINA: Upravljanje voda - območja prednostnih protipoplavnih ukrepov ,</w:t>
      </w:r>
    </w:p>
    <w:p w14:paraId="79D5AEEA" w14:textId="77777777" w:rsidR="000F19D2" w:rsidRPr="00FC35A5" w:rsidRDefault="000F19D2" w:rsidP="00FC35A5">
      <w:pPr>
        <w:pStyle w:val="ListParagraph"/>
        <w:numPr>
          <w:ilvl w:val="0"/>
          <w:numId w:val="107"/>
        </w:numPr>
        <w:rPr>
          <w:lang w:val="sl-SI"/>
        </w:rPr>
      </w:pPr>
      <w:r w:rsidRPr="00FC35A5">
        <w:rPr>
          <w:lang w:val="sl-SI"/>
        </w:rPr>
        <w:t xml:space="preserve">KRAJINA: Upravljanje voda - območja z omejitvami zaradi erozije in </w:t>
      </w:r>
      <w:proofErr w:type="spellStart"/>
      <w:r w:rsidRPr="00FC35A5">
        <w:rPr>
          <w:lang w:val="sl-SI"/>
        </w:rPr>
        <w:t>plazljivosti</w:t>
      </w:r>
      <w:proofErr w:type="spellEnd"/>
      <w:r w:rsidRPr="00FC35A5">
        <w:rPr>
          <w:lang w:val="sl-SI"/>
        </w:rPr>
        <w:t xml:space="preserve"> ,</w:t>
      </w:r>
    </w:p>
    <w:p w14:paraId="4E3B96F2" w14:textId="6BF8F225" w:rsidR="000F19D2" w:rsidRPr="00FC35A5" w:rsidRDefault="000F19D2" w:rsidP="00FC35A5">
      <w:pPr>
        <w:pStyle w:val="ListParagraph"/>
        <w:numPr>
          <w:ilvl w:val="0"/>
          <w:numId w:val="107"/>
        </w:numPr>
        <w:rPr>
          <w:lang w:val="sl-SI"/>
        </w:rPr>
      </w:pPr>
      <w:r w:rsidRPr="00FC35A5">
        <w:rPr>
          <w:lang w:val="sl-SI"/>
        </w:rPr>
        <w:t>KRAJINA: Upravljanje voda - vodovarstvena območja</w:t>
      </w:r>
      <w:r w:rsidR="00FC35A5">
        <w:rPr>
          <w:lang w:val="sl-SI"/>
        </w:rPr>
        <w:t>.</w:t>
      </w:r>
    </w:p>
    <w:p w14:paraId="5BDC4276" w14:textId="4F50E77D" w:rsidR="000F19D2" w:rsidRDefault="000F19D2" w:rsidP="000F19D2">
      <w:pPr>
        <w:rPr>
          <w:lang w:val="sl-SI"/>
        </w:rPr>
      </w:pPr>
      <w:r w:rsidRPr="000F19D2">
        <w:rPr>
          <w:lang w:val="sl-SI"/>
        </w:rPr>
        <w:t>Ministrstvo za kulturo</w:t>
      </w:r>
      <w:r w:rsidR="00FC35A5">
        <w:rPr>
          <w:lang w:val="sl-SI"/>
        </w:rPr>
        <w:t>:</w:t>
      </w:r>
    </w:p>
    <w:p w14:paraId="7A832F9E" w14:textId="77777777" w:rsidR="000F19D2" w:rsidRPr="00FC35A5" w:rsidRDefault="000F19D2" w:rsidP="00FC35A5">
      <w:pPr>
        <w:pStyle w:val="ListParagraph"/>
        <w:numPr>
          <w:ilvl w:val="0"/>
          <w:numId w:val="108"/>
        </w:numPr>
        <w:rPr>
          <w:lang w:val="sl-SI"/>
        </w:rPr>
      </w:pPr>
      <w:r w:rsidRPr="00FC35A5">
        <w:rPr>
          <w:lang w:val="sl-SI"/>
        </w:rPr>
        <w:t>KRAJINA: Prepoznavnost krajine - dediščinske kulturne krajine,</w:t>
      </w:r>
    </w:p>
    <w:p w14:paraId="04398CBC" w14:textId="77777777" w:rsidR="000F19D2" w:rsidRPr="00FC35A5" w:rsidRDefault="000F19D2" w:rsidP="00FC35A5">
      <w:pPr>
        <w:pStyle w:val="ListParagraph"/>
        <w:numPr>
          <w:ilvl w:val="0"/>
          <w:numId w:val="108"/>
        </w:numPr>
        <w:rPr>
          <w:lang w:val="sl-SI"/>
        </w:rPr>
      </w:pPr>
      <w:r w:rsidRPr="00FC35A5">
        <w:rPr>
          <w:lang w:val="sl-SI"/>
        </w:rPr>
        <w:lastRenderedPageBreak/>
        <w:t>POSELITEV: Naselja v regionalnem omrežju središč ,</w:t>
      </w:r>
    </w:p>
    <w:p w14:paraId="5F1A8F63" w14:textId="198AE8DA" w:rsidR="000F19D2" w:rsidRPr="00FC35A5" w:rsidRDefault="000F19D2" w:rsidP="00FC35A5">
      <w:pPr>
        <w:pStyle w:val="ListParagraph"/>
        <w:numPr>
          <w:ilvl w:val="0"/>
          <w:numId w:val="108"/>
        </w:numPr>
        <w:rPr>
          <w:lang w:val="sl-SI"/>
        </w:rPr>
      </w:pPr>
      <w:r w:rsidRPr="00FC35A5">
        <w:rPr>
          <w:lang w:val="sl-SI"/>
        </w:rPr>
        <w:t>POSELITEV: Turistična središča</w:t>
      </w:r>
      <w:r w:rsidR="00FC35A5">
        <w:rPr>
          <w:lang w:val="sl-SI"/>
        </w:rPr>
        <w:t>.</w:t>
      </w:r>
    </w:p>
    <w:p w14:paraId="4B101375" w14:textId="69CB67B5" w:rsidR="000F19D2" w:rsidRDefault="000F19D2" w:rsidP="000F19D2">
      <w:pPr>
        <w:rPr>
          <w:lang w:val="sl-SI"/>
        </w:rPr>
      </w:pPr>
      <w:r w:rsidRPr="000F19D2">
        <w:rPr>
          <w:lang w:val="sl-SI"/>
        </w:rPr>
        <w:t>MOPE Direktorat za podnebne politike</w:t>
      </w:r>
      <w:r w:rsidR="00FC35A5">
        <w:rPr>
          <w:lang w:val="sl-SI"/>
        </w:rPr>
        <w:t>:</w:t>
      </w:r>
    </w:p>
    <w:p w14:paraId="7080FBB8" w14:textId="77777777" w:rsidR="000F19D2" w:rsidRPr="00FC35A5" w:rsidRDefault="000F19D2" w:rsidP="00FC35A5">
      <w:pPr>
        <w:pStyle w:val="ListParagraph"/>
        <w:numPr>
          <w:ilvl w:val="0"/>
          <w:numId w:val="109"/>
        </w:numPr>
        <w:rPr>
          <w:lang w:val="sl-SI"/>
        </w:rPr>
      </w:pPr>
      <w:r w:rsidRPr="00FC35A5">
        <w:rPr>
          <w:lang w:val="sl-SI"/>
        </w:rPr>
        <w:t>POSELITEV: Varstvo pred naravnimi in drugimi nesrečami,</w:t>
      </w:r>
    </w:p>
    <w:p w14:paraId="4F4F596B" w14:textId="77777777" w:rsidR="000F19D2" w:rsidRPr="00FC35A5" w:rsidRDefault="000F19D2" w:rsidP="00FC35A5">
      <w:pPr>
        <w:pStyle w:val="ListParagraph"/>
        <w:numPr>
          <w:ilvl w:val="0"/>
          <w:numId w:val="109"/>
        </w:numPr>
        <w:rPr>
          <w:lang w:val="sl-SI"/>
        </w:rPr>
      </w:pPr>
      <w:r w:rsidRPr="00FC35A5">
        <w:rPr>
          <w:lang w:val="sl-SI"/>
        </w:rPr>
        <w:t>KRAJINA: Upravljanje voda - območja prednostnih protipoplavnih ukrepov ,</w:t>
      </w:r>
    </w:p>
    <w:p w14:paraId="18FBC220" w14:textId="5FA303F2" w:rsidR="000F19D2" w:rsidRPr="00FC35A5" w:rsidRDefault="000F19D2" w:rsidP="00FC35A5">
      <w:pPr>
        <w:pStyle w:val="ListParagraph"/>
        <w:numPr>
          <w:ilvl w:val="0"/>
          <w:numId w:val="109"/>
        </w:numPr>
        <w:rPr>
          <w:lang w:val="sl-SI"/>
        </w:rPr>
      </w:pPr>
      <w:r w:rsidRPr="00FC35A5">
        <w:rPr>
          <w:lang w:val="sl-SI"/>
        </w:rPr>
        <w:t xml:space="preserve">KRAJINA: Upravljanje voda - območja z omejitvami zaradi erozije in </w:t>
      </w:r>
      <w:proofErr w:type="spellStart"/>
      <w:r w:rsidRPr="00FC35A5">
        <w:rPr>
          <w:lang w:val="sl-SI"/>
        </w:rPr>
        <w:t>plazljivosti</w:t>
      </w:r>
      <w:proofErr w:type="spellEnd"/>
      <w:r w:rsidR="00FC35A5">
        <w:rPr>
          <w:lang w:val="sl-SI"/>
        </w:rPr>
        <w:t>.</w:t>
      </w:r>
    </w:p>
    <w:p w14:paraId="7EF7B580" w14:textId="74DC9243" w:rsidR="000F19D2" w:rsidRDefault="000F19D2" w:rsidP="000F19D2">
      <w:pPr>
        <w:rPr>
          <w:lang w:val="sl-SI"/>
        </w:rPr>
      </w:pPr>
      <w:r w:rsidRPr="000F19D2">
        <w:rPr>
          <w:lang w:val="sl-SI"/>
        </w:rPr>
        <w:t>Obramba</w:t>
      </w:r>
      <w:r w:rsidR="00FC35A5">
        <w:rPr>
          <w:lang w:val="sl-SI"/>
        </w:rPr>
        <w:t>:</w:t>
      </w:r>
    </w:p>
    <w:p w14:paraId="5A31EDE5" w14:textId="7521D648" w:rsidR="000F19D2" w:rsidRDefault="000F19D2" w:rsidP="00FC35A5">
      <w:pPr>
        <w:pStyle w:val="ListParagraph"/>
        <w:numPr>
          <w:ilvl w:val="0"/>
          <w:numId w:val="110"/>
        </w:numPr>
        <w:rPr>
          <w:lang w:val="sl-SI"/>
        </w:rPr>
      </w:pPr>
      <w:r w:rsidRPr="00FC35A5">
        <w:rPr>
          <w:lang w:val="sl-SI"/>
        </w:rPr>
        <w:t>KRAJINA: Območja za potrebe obrambe - območja za potrebe obrambe</w:t>
      </w:r>
      <w:r w:rsidR="00FC35A5">
        <w:rPr>
          <w:lang w:val="sl-SI"/>
        </w:rPr>
        <w:t>.</w:t>
      </w:r>
    </w:p>
    <w:p w14:paraId="1E470A3B" w14:textId="653E2E86" w:rsidR="000F19D2" w:rsidRPr="00FC35A5" w:rsidRDefault="000F19D2" w:rsidP="00FC35A5">
      <w:pPr>
        <w:rPr>
          <w:lang w:val="sl-SI"/>
        </w:rPr>
      </w:pPr>
      <w:r w:rsidRPr="00FC35A5">
        <w:rPr>
          <w:lang w:val="sl-SI"/>
        </w:rPr>
        <w:t>Ministrstvo za infrastrukturo, Direktorat za letalski in pomorski promet - Sektor za pomorstvo</w:t>
      </w:r>
      <w:r w:rsidR="00FC35A5">
        <w:rPr>
          <w:lang w:val="sl-SI"/>
        </w:rPr>
        <w:t>:</w:t>
      </w:r>
    </w:p>
    <w:p w14:paraId="54D55F3A" w14:textId="14115D48" w:rsidR="000F19D2" w:rsidRPr="00FC35A5" w:rsidRDefault="000F19D2" w:rsidP="00FC35A5">
      <w:pPr>
        <w:pStyle w:val="ListParagraph"/>
        <w:numPr>
          <w:ilvl w:val="0"/>
          <w:numId w:val="110"/>
        </w:numPr>
        <w:rPr>
          <w:lang w:val="sl-SI"/>
        </w:rPr>
      </w:pPr>
      <w:r w:rsidRPr="00FC35A5">
        <w:rPr>
          <w:lang w:val="sl-SI"/>
        </w:rPr>
        <w:t>KRAJINA: Turizem in rekreacija v naravnem okolju - plovbne poti</w:t>
      </w:r>
      <w:r w:rsidR="00FC35A5">
        <w:rPr>
          <w:lang w:val="sl-SI"/>
        </w:rPr>
        <w:t>.</w:t>
      </w:r>
    </w:p>
    <w:p w14:paraId="123D5890" w14:textId="41D8F514" w:rsidR="000F19D2" w:rsidRDefault="000F19D2" w:rsidP="000F19D2">
      <w:pPr>
        <w:rPr>
          <w:lang w:val="sl-SI"/>
        </w:rPr>
      </w:pPr>
      <w:r w:rsidRPr="000F19D2">
        <w:rPr>
          <w:lang w:val="sl-SI"/>
        </w:rPr>
        <w:t xml:space="preserve">MOPE </w:t>
      </w:r>
      <w:proofErr w:type="spellStart"/>
      <w:r w:rsidRPr="000F19D2">
        <w:rPr>
          <w:lang w:val="sl-SI"/>
        </w:rPr>
        <w:t>DPrP</w:t>
      </w:r>
      <w:proofErr w:type="spellEnd"/>
      <w:r w:rsidRPr="000F19D2">
        <w:rPr>
          <w:lang w:val="sl-SI"/>
        </w:rPr>
        <w:t xml:space="preserve"> (trajnostna mobilnost)</w:t>
      </w:r>
      <w:r w:rsidR="00FC35A5">
        <w:rPr>
          <w:lang w:val="sl-SI"/>
        </w:rPr>
        <w:t>:</w:t>
      </w:r>
    </w:p>
    <w:p w14:paraId="5510CE9A" w14:textId="77777777" w:rsidR="000F19D2" w:rsidRPr="00FC35A5" w:rsidRDefault="000F19D2" w:rsidP="00FC35A5">
      <w:pPr>
        <w:pStyle w:val="ListParagraph"/>
        <w:numPr>
          <w:ilvl w:val="0"/>
          <w:numId w:val="110"/>
        </w:numPr>
        <w:rPr>
          <w:lang w:val="sl-SI"/>
        </w:rPr>
      </w:pPr>
      <w:r w:rsidRPr="00FC35A5">
        <w:rPr>
          <w:lang w:val="sl-SI"/>
        </w:rPr>
        <w:t>POSELITEV: Zagotavljanje pravične dostopnosti do funkcij javnega pomena,</w:t>
      </w:r>
    </w:p>
    <w:p w14:paraId="30128EAD" w14:textId="77777777" w:rsidR="000F19D2" w:rsidRPr="00FC35A5" w:rsidRDefault="000F19D2" w:rsidP="00FC35A5">
      <w:pPr>
        <w:pStyle w:val="ListParagraph"/>
        <w:numPr>
          <w:ilvl w:val="0"/>
          <w:numId w:val="110"/>
        </w:numPr>
        <w:rPr>
          <w:lang w:val="sl-SI"/>
        </w:rPr>
      </w:pPr>
      <w:r w:rsidRPr="00FC35A5">
        <w:rPr>
          <w:lang w:val="sl-SI"/>
        </w:rPr>
        <w:t>POSELITEV: Razvoj prednostnih območij za stanovanjsko oskrbo,</w:t>
      </w:r>
    </w:p>
    <w:p w14:paraId="24AD4E62" w14:textId="6F508073" w:rsidR="000F19D2" w:rsidRPr="00FC35A5" w:rsidRDefault="000F19D2" w:rsidP="00FC35A5">
      <w:pPr>
        <w:pStyle w:val="ListParagraph"/>
        <w:numPr>
          <w:ilvl w:val="0"/>
          <w:numId w:val="110"/>
        </w:numPr>
        <w:rPr>
          <w:lang w:val="sl-SI"/>
        </w:rPr>
      </w:pPr>
      <w:r w:rsidRPr="00FC35A5">
        <w:rPr>
          <w:lang w:val="sl-SI"/>
        </w:rPr>
        <w:t>POSELITEV: Gospodarske cone regionalnega pomena</w:t>
      </w:r>
      <w:r w:rsidR="00FC35A5">
        <w:rPr>
          <w:lang w:val="sl-SI"/>
        </w:rPr>
        <w:t>.</w:t>
      </w:r>
    </w:p>
    <w:p w14:paraId="1BD23715" w14:textId="747318CA" w:rsidR="000F19D2" w:rsidRDefault="000F19D2" w:rsidP="000F19D2">
      <w:pPr>
        <w:rPr>
          <w:lang w:val="sl-SI"/>
        </w:rPr>
      </w:pPr>
      <w:r w:rsidRPr="000F19D2">
        <w:rPr>
          <w:lang w:val="sl-SI"/>
        </w:rPr>
        <w:t>Zavod za ribištvo Slovenije</w:t>
      </w:r>
      <w:r w:rsidR="00FC35A5">
        <w:rPr>
          <w:lang w:val="sl-SI"/>
        </w:rPr>
        <w:t>:</w:t>
      </w:r>
    </w:p>
    <w:p w14:paraId="5D85C36B" w14:textId="77777777" w:rsidR="000F19D2" w:rsidRPr="00FC35A5" w:rsidRDefault="000F19D2" w:rsidP="00FC35A5">
      <w:pPr>
        <w:pStyle w:val="ListParagraph"/>
        <w:numPr>
          <w:ilvl w:val="0"/>
          <w:numId w:val="111"/>
        </w:numPr>
        <w:rPr>
          <w:lang w:val="sl-SI"/>
        </w:rPr>
      </w:pPr>
      <w:r w:rsidRPr="00FC35A5">
        <w:rPr>
          <w:lang w:val="sl-SI"/>
        </w:rPr>
        <w:t>KRAJINA: Upravljanje voda - vodna infrastruktura,</w:t>
      </w:r>
    </w:p>
    <w:p w14:paraId="6DA1C515" w14:textId="77777777" w:rsidR="000F19D2" w:rsidRPr="00FC35A5" w:rsidRDefault="000F19D2" w:rsidP="00FC35A5">
      <w:pPr>
        <w:pStyle w:val="ListParagraph"/>
        <w:numPr>
          <w:ilvl w:val="0"/>
          <w:numId w:val="111"/>
        </w:numPr>
        <w:rPr>
          <w:lang w:val="sl-SI"/>
        </w:rPr>
      </w:pPr>
      <w:r w:rsidRPr="00FC35A5">
        <w:rPr>
          <w:lang w:val="sl-SI"/>
        </w:rPr>
        <w:t>KRAJINA: Upravljanje voda - območja prednostnih protipoplavnih ukrepov ,</w:t>
      </w:r>
    </w:p>
    <w:p w14:paraId="27A4C31F" w14:textId="75186F18" w:rsidR="000F19D2" w:rsidRPr="00FC35A5" w:rsidRDefault="000F19D2" w:rsidP="00FC35A5">
      <w:pPr>
        <w:pStyle w:val="ListParagraph"/>
        <w:numPr>
          <w:ilvl w:val="0"/>
          <w:numId w:val="111"/>
        </w:numPr>
        <w:rPr>
          <w:lang w:val="sl-SI"/>
        </w:rPr>
      </w:pPr>
      <w:r w:rsidRPr="00FC35A5">
        <w:rPr>
          <w:lang w:val="sl-SI"/>
        </w:rPr>
        <w:t>KRAJINA: Potenciali za rabo OVE – vodna energija</w:t>
      </w:r>
      <w:r w:rsidR="00FC35A5">
        <w:rPr>
          <w:lang w:val="sl-SI"/>
        </w:rPr>
        <w:t>.</w:t>
      </w:r>
    </w:p>
    <w:p w14:paraId="530E1A59" w14:textId="2EDE9CFE" w:rsidR="000F19D2" w:rsidRDefault="000F19D2" w:rsidP="000F19D2">
      <w:pPr>
        <w:rPr>
          <w:lang w:val="sl-SI"/>
        </w:rPr>
      </w:pPr>
      <w:r w:rsidRPr="000F19D2">
        <w:rPr>
          <w:lang w:val="sl-SI"/>
        </w:rPr>
        <w:t>MNVP / Direkcija Republike Slovenije za vode</w:t>
      </w:r>
      <w:r w:rsidR="00FC35A5">
        <w:rPr>
          <w:lang w:val="sl-SI"/>
        </w:rPr>
        <w:t>:</w:t>
      </w:r>
    </w:p>
    <w:p w14:paraId="5F0360BD" w14:textId="77777777" w:rsidR="000F19D2" w:rsidRPr="00FC35A5" w:rsidRDefault="000F19D2" w:rsidP="00FC35A5">
      <w:pPr>
        <w:pStyle w:val="ListParagraph"/>
        <w:numPr>
          <w:ilvl w:val="0"/>
          <w:numId w:val="112"/>
        </w:numPr>
        <w:rPr>
          <w:lang w:val="sl-SI"/>
        </w:rPr>
      </w:pPr>
      <w:r w:rsidRPr="00FC35A5">
        <w:rPr>
          <w:lang w:val="sl-SI"/>
        </w:rPr>
        <w:t>KRAJINA: Upravljanje voda - območja prednostnih protipoplavnih ukrepov ,</w:t>
      </w:r>
    </w:p>
    <w:p w14:paraId="4D0C5D35" w14:textId="77777777" w:rsidR="000F19D2" w:rsidRPr="00FC35A5" w:rsidRDefault="000F19D2" w:rsidP="00FC35A5">
      <w:pPr>
        <w:pStyle w:val="ListParagraph"/>
        <w:numPr>
          <w:ilvl w:val="0"/>
          <w:numId w:val="112"/>
        </w:numPr>
        <w:rPr>
          <w:lang w:val="sl-SI"/>
        </w:rPr>
      </w:pPr>
      <w:r w:rsidRPr="00FC35A5">
        <w:rPr>
          <w:lang w:val="sl-SI"/>
        </w:rPr>
        <w:t xml:space="preserve">KRAJINA: Upravljanje voda - območja z omejitvami zaradi erozije in </w:t>
      </w:r>
      <w:proofErr w:type="spellStart"/>
      <w:r w:rsidRPr="00FC35A5">
        <w:rPr>
          <w:lang w:val="sl-SI"/>
        </w:rPr>
        <w:t>plazljivosti</w:t>
      </w:r>
      <w:proofErr w:type="spellEnd"/>
      <w:r w:rsidRPr="00FC35A5">
        <w:rPr>
          <w:lang w:val="sl-SI"/>
        </w:rPr>
        <w:t xml:space="preserve"> ,</w:t>
      </w:r>
    </w:p>
    <w:p w14:paraId="76DE349B" w14:textId="6E70E5DF" w:rsidR="000F19D2" w:rsidRPr="00FC35A5" w:rsidRDefault="000F19D2" w:rsidP="00FC35A5">
      <w:pPr>
        <w:pStyle w:val="ListParagraph"/>
        <w:numPr>
          <w:ilvl w:val="0"/>
          <w:numId w:val="112"/>
        </w:numPr>
        <w:rPr>
          <w:lang w:val="sl-SI"/>
        </w:rPr>
      </w:pPr>
      <w:r w:rsidRPr="00FC35A5">
        <w:rPr>
          <w:lang w:val="sl-SI"/>
        </w:rPr>
        <w:t>KRAJINA: Upravljanje voda - vodovarstvena območja</w:t>
      </w:r>
      <w:r w:rsidR="00FC35A5">
        <w:rPr>
          <w:lang w:val="sl-SI"/>
        </w:rPr>
        <w:t>.</w:t>
      </w:r>
    </w:p>
    <w:p w14:paraId="093DF87B" w14:textId="4735B66C" w:rsidR="000F19D2" w:rsidRDefault="000F19D2" w:rsidP="000F19D2">
      <w:pPr>
        <w:rPr>
          <w:lang w:val="sl-SI"/>
        </w:rPr>
      </w:pPr>
      <w:r w:rsidRPr="000F19D2">
        <w:rPr>
          <w:lang w:val="sl-SI"/>
        </w:rPr>
        <w:t>Direktorat za javno zdravje, Ministrstvo za zdravje</w:t>
      </w:r>
      <w:r w:rsidR="00FC35A5">
        <w:rPr>
          <w:lang w:val="sl-SI"/>
        </w:rPr>
        <w:t>:</w:t>
      </w:r>
    </w:p>
    <w:p w14:paraId="204A7041" w14:textId="77777777" w:rsidR="000F19D2" w:rsidRPr="00FC35A5" w:rsidRDefault="000F19D2" w:rsidP="00FC35A5">
      <w:pPr>
        <w:pStyle w:val="ListParagraph"/>
        <w:numPr>
          <w:ilvl w:val="0"/>
          <w:numId w:val="113"/>
        </w:numPr>
        <w:rPr>
          <w:lang w:val="sl-SI"/>
        </w:rPr>
      </w:pPr>
      <w:r w:rsidRPr="00FC35A5">
        <w:rPr>
          <w:lang w:val="sl-SI"/>
        </w:rPr>
        <w:t>GJI - KOMUNALA: Pomembnejši objekti za oskrbo s pitno vodo, potrebni za izvajanje občinske GJS, ki služijo oskrbi več občin ,</w:t>
      </w:r>
    </w:p>
    <w:p w14:paraId="2AAE4C86" w14:textId="77777777" w:rsidR="000F19D2" w:rsidRPr="00FC35A5" w:rsidRDefault="000F19D2" w:rsidP="00FC35A5">
      <w:pPr>
        <w:pStyle w:val="ListParagraph"/>
        <w:numPr>
          <w:ilvl w:val="0"/>
          <w:numId w:val="113"/>
        </w:numPr>
        <w:rPr>
          <w:lang w:val="sl-SI"/>
        </w:rPr>
      </w:pPr>
      <w:r w:rsidRPr="00FC35A5">
        <w:rPr>
          <w:lang w:val="sl-SI"/>
        </w:rPr>
        <w:t>KRAJINA: Upravljanje voda - vodovarstvena območja,</w:t>
      </w:r>
    </w:p>
    <w:p w14:paraId="45950EED" w14:textId="755DAFBA" w:rsidR="000F19D2" w:rsidRPr="00FC35A5" w:rsidRDefault="000F19D2" w:rsidP="00FC35A5">
      <w:pPr>
        <w:pStyle w:val="ListParagraph"/>
        <w:numPr>
          <w:ilvl w:val="0"/>
          <w:numId w:val="113"/>
        </w:numPr>
        <w:rPr>
          <w:lang w:val="sl-SI"/>
        </w:rPr>
      </w:pPr>
      <w:r w:rsidRPr="00FC35A5">
        <w:rPr>
          <w:lang w:val="sl-SI"/>
        </w:rPr>
        <w:t>KRAJINA: Turizem in rekreacija v naravnem okolju - kolesarske povezave</w:t>
      </w:r>
      <w:r w:rsidR="00FC35A5">
        <w:rPr>
          <w:lang w:val="sl-SI"/>
        </w:rPr>
        <w:t>.</w:t>
      </w:r>
      <w:r w:rsidRPr="00FC35A5">
        <w:rPr>
          <w:lang w:val="sl-SI"/>
        </w:rPr>
        <w:t xml:space="preserve"> </w:t>
      </w:r>
    </w:p>
    <w:p w14:paraId="3AC90B60" w14:textId="697AA34C" w:rsidR="000F19D2" w:rsidRDefault="000F19D2" w:rsidP="000F19D2">
      <w:pPr>
        <w:rPr>
          <w:lang w:val="sl-SI"/>
        </w:rPr>
      </w:pPr>
      <w:r w:rsidRPr="000F19D2">
        <w:rPr>
          <w:lang w:val="sl-SI"/>
        </w:rPr>
        <w:t>Ministrstvo za gospodarstvo, turizem in šport</w:t>
      </w:r>
      <w:r w:rsidR="00FC35A5">
        <w:rPr>
          <w:lang w:val="sl-SI"/>
        </w:rPr>
        <w:t>:</w:t>
      </w:r>
    </w:p>
    <w:p w14:paraId="454A570E" w14:textId="77777777" w:rsidR="000F19D2" w:rsidRPr="00FC35A5" w:rsidRDefault="000F19D2" w:rsidP="00FC35A5">
      <w:pPr>
        <w:pStyle w:val="ListParagraph"/>
        <w:numPr>
          <w:ilvl w:val="0"/>
          <w:numId w:val="114"/>
        </w:numPr>
        <w:rPr>
          <w:lang w:val="sl-SI"/>
        </w:rPr>
      </w:pPr>
      <w:r w:rsidRPr="00FC35A5">
        <w:rPr>
          <w:lang w:val="sl-SI"/>
        </w:rPr>
        <w:t>KRAJINA: Turizem in rekreacija v naravnem okolju - kolesarske povezave ,</w:t>
      </w:r>
    </w:p>
    <w:p w14:paraId="58F2DC7A" w14:textId="77777777" w:rsidR="000F19D2" w:rsidRPr="00FC35A5" w:rsidRDefault="000F19D2" w:rsidP="00FC35A5">
      <w:pPr>
        <w:pStyle w:val="ListParagraph"/>
        <w:numPr>
          <w:ilvl w:val="0"/>
          <w:numId w:val="114"/>
        </w:numPr>
        <w:rPr>
          <w:lang w:val="sl-SI"/>
        </w:rPr>
      </w:pPr>
      <w:r w:rsidRPr="00FC35A5">
        <w:rPr>
          <w:lang w:val="sl-SI"/>
        </w:rPr>
        <w:t xml:space="preserve">KRAJINA: Turizem in rekreacija v naravnem okolju - kampi, </w:t>
      </w:r>
      <w:proofErr w:type="spellStart"/>
      <w:r w:rsidRPr="00FC35A5">
        <w:rPr>
          <w:lang w:val="sl-SI"/>
        </w:rPr>
        <w:t>glampingi</w:t>
      </w:r>
      <w:proofErr w:type="spellEnd"/>
      <w:r w:rsidRPr="00FC35A5">
        <w:rPr>
          <w:lang w:val="sl-SI"/>
        </w:rPr>
        <w:t>, lovske/planinske idr. koče ,</w:t>
      </w:r>
    </w:p>
    <w:p w14:paraId="5531356F" w14:textId="5B330557" w:rsidR="006B45B2" w:rsidRPr="00FC35A5" w:rsidRDefault="000F19D2" w:rsidP="00FC35A5">
      <w:pPr>
        <w:pStyle w:val="ListParagraph"/>
        <w:numPr>
          <w:ilvl w:val="0"/>
          <w:numId w:val="114"/>
        </w:numPr>
        <w:rPr>
          <w:lang w:val="sl-SI"/>
        </w:rPr>
      </w:pPr>
      <w:r w:rsidRPr="00FC35A5">
        <w:rPr>
          <w:lang w:val="sl-SI"/>
        </w:rPr>
        <w:t>POSELITEV: Gospodarske cone regionalnega pomena</w:t>
      </w:r>
      <w:r w:rsidR="00FC35A5">
        <w:rPr>
          <w:lang w:val="sl-SI"/>
        </w:rPr>
        <w:t>.</w:t>
      </w:r>
    </w:p>
    <w:p w14:paraId="19817416" w14:textId="4719B09D" w:rsidR="006B45B2" w:rsidRDefault="00FC35A5" w:rsidP="0075727A">
      <w:pPr>
        <w:rPr>
          <w:lang w:val="sl-SI"/>
        </w:rPr>
      </w:pPr>
      <w:r>
        <w:rPr>
          <w:lang w:val="sl-SI"/>
        </w:rPr>
        <w:t>Predstavnikov r</w:t>
      </w:r>
      <w:r w:rsidRPr="00FC35A5">
        <w:rPr>
          <w:lang w:val="sl-SI"/>
        </w:rPr>
        <w:t>egionaln</w:t>
      </w:r>
      <w:r>
        <w:rPr>
          <w:lang w:val="sl-SI"/>
        </w:rPr>
        <w:t>e</w:t>
      </w:r>
      <w:r w:rsidRPr="00FC35A5">
        <w:rPr>
          <w:lang w:val="sl-SI"/>
        </w:rPr>
        <w:t xml:space="preserve"> razvojn</w:t>
      </w:r>
      <w:r>
        <w:rPr>
          <w:lang w:val="sl-SI"/>
        </w:rPr>
        <w:t>e</w:t>
      </w:r>
      <w:r w:rsidRPr="00FC35A5">
        <w:rPr>
          <w:lang w:val="sl-SI"/>
        </w:rPr>
        <w:t xml:space="preserve"> agencij</w:t>
      </w:r>
      <w:r>
        <w:rPr>
          <w:lang w:val="sl-SI"/>
        </w:rPr>
        <w:t>e</w:t>
      </w:r>
      <w:r w:rsidRPr="00FC35A5">
        <w:rPr>
          <w:lang w:val="sl-SI"/>
        </w:rPr>
        <w:t xml:space="preserve"> Posavje</w:t>
      </w:r>
      <w:r>
        <w:rPr>
          <w:lang w:val="sl-SI"/>
        </w:rPr>
        <w:t xml:space="preserve"> ni bilo na 2. delavnici.</w:t>
      </w:r>
    </w:p>
    <w:p w14:paraId="3C4E70EC" w14:textId="5BDBC781" w:rsidR="0075727A" w:rsidRPr="0075727A" w:rsidRDefault="0075727A" w:rsidP="0075727A">
      <w:pPr>
        <w:rPr>
          <w:lang w:val="sl-SI"/>
        </w:rPr>
      </w:pPr>
      <w:r w:rsidRPr="0075727A">
        <w:rPr>
          <w:lang w:val="sl-SI"/>
        </w:rPr>
        <w:br w:type="page"/>
      </w:r>
    </w:p>
    <w:p w14:paraId="284ED31F" w14:textId="77777777" w:rsidR="0075727A" w:rsidRPr="0075727A" w:rsidRDefault="0075727A" w:rsidP="0075727A">
      <w:pPr>
        <w:pStyle w:val="Heading1"/>
        <w:rPr>
          <w:lang w:val="sl-SI"/>
        </w:rPr>
      </w:pPr>
      <w:bookmarkStart w:id="41" w:name="_Toc162694034"/>
      <w:bookmarkStart w:id="42" w:name="_Toc162732543"/>
      <w:bookmarkStart w:id="43" w:name="_Hlk162695749"/>
      <w:r w:rsidRPr="0075727A">
        <w:rPr>
          <w:lang w:val="sl-SI"/>
        </w:rPr>
        <w:lastRenderedPageBreak/>
        <w:t>Usmeritve</w:t>
      </w:r>
      <w:bookmarkEnd w:id="41"/>
      <w:bookmarkEnd w:id="42"/>
      <w:r w:rsidRPr="0075727A">
        <w:rPr>
          <w:lang w:val="sl-SI"/>
        </w:rPr>
        <w:t xml:space="preserve"> </w:t>
      </w:r>
    </w:p>
    <w:p w14:paraId="73060761" w14:textId="77777777" w:rsidR="0075727A" w:rsidRPr="0075727A" w:rsidRDefault="0075727A" w:rsidP="0075727A">
      <w:pPr>
        <w:rPr>
          <w:lang w:val="sl-SI"/>
        </w:rPr>
      </w:pPr>
      <w:r w:rsidRPr="0075727A">
        <w:rPr>
          <w:lang w:val="sl-SI"/>
        </w:rPr>
        <w:t>Na podlagi izdelanih analiz:</w:t>
      </w:r>
    </w:p>
    <w:p w14:paraId="4955FA24" w14:textId="77777777" w:rsidR="0075727A" w:rsidRPr="0075727A" w:rsidRDefault="0075727A" w:rsidP="0075727A">
      <w:pPr>
        <w:pStyle w:val="ListParagraph"/>
        <w:numPr>
          <w:ilvl w:val="0"/>
          <w:numId w:val="96"/>
        </w:numPr>
        <w:rPr>
          <w:lang w:val="sl-SI"/>
        </w:rPr>
      </w:pPr>
      <w:r w:rsidRPr="0075727A">
        <w:rPr>
          <w:lang w:val="sl-SI"/>
        </w:rPr>
        <w:t xml:space="preserve">stanja po regijah na področju poselitve, krajine in gospodarske javne infrastrukture, </w:t>
      </w:r>
    </w:p>
    <w:p w14:paraId="026A121F" w14:textId="77777777" w:rsidR="0075727A" w:rsidRPr="0075727A" w:rsidRDefault="0075727A" w:rsidP="0075727A">
      <w:pPr>
        <w:pStyle w:val="ListParagraph"/>
        <w:numPr>
          <w:ilvl w:val="0"/>
          <w:numId w:val="96"/>
        </w:numPr>
        <w:rPr>
          <w:lang w:val="sl-SI"/>
        </w:rPr>
      </w:pPr>
      <w:r w:rsidRPr="0075727A">
        <w:rPr>
          <w:lang w:val="sl-SI"/>
        </w:rPr>
        <w:t xml:space="preserve">analiz regionalnih razvojnih programov za obdobje od leta 2021 do leta 2027, </w:t>
      </w:r>
    </w:p>
    <w:p w14:paraId="3A45D6F9" w14:textId="77777777" w:rsidR="0075727A" w:rsidRPr="0075727A" w:rsidRDefault="0075727A" w:rsidP="0075727A">
      <w:pPr>
        <w:pStyle w:val="ListParagraph"/>
        <w:numPr>
          <w:ilvl w:val="0"/>
          <w:numId w:val="96"/>
        </w:numPr>
        <w:rPr>
          <w:lang w:val="sl-SI"/>
        </w:rPr>
      </w:pPr>
      <w:r w:rsidRPr="0075727A">
        <w:rPr>
          <w:lang w:val="sl-SI"/>
        </w:rPr>
        <w:t xml:space="preserve">analiz vseh že izdelanih strokovnih podlag, raznih veljavnih aktov in drugih dokumentov, ki obravnavajo področje regij, razvoja regij in regionalnega planiranja, </w:t>
      </w:r>
    </w:p>
    <w:p w14:paraId="2454F2A4" w14:textId="77777777" w:rsidR="0075727A" w:rsidRPr="0075727A" w:rsidRDefault="0075727A" w:rsidP="0075727A">
      <w:pPr>
        <w:pStyle w:val="ListParagraph"/>
        <w:numPr>
          <w:ilvl w:val="0"/>
          <w:numId w:val="96"/>
        </w:numPr>
        <w:rPr>
          <w:lang w:val="sl-SI"/>
        </w:rPr>
      </w:pPr>
      <w:r w:rsidRPr="0075727A">
        <w:rPr>
          <w:lang w:val="sl-SI"/>
        </w:rPr>
        <w:t xml:space="preserve">dveh delavnic, ki smo jih pripravili skupaj s predstavniki regionalnih razvojnih agencij in predstavniku nosilcev urejanja prostora iz raznih resorjev, </w:t>
      </w:r>
    </w:p>
    <w:p w14:paraId="69ED426F" w14:textId="77777777" w:rsidR="0075727A" w:rsidRPr="0075727A" w:rsidRDefault="0075727A" w:rsidP="0075727A">
      <w:pPr>
        <w:ind w:left="51"/>
        <w:rPr>
          <w:lang w:val="sl-SI"/>
        </w:rPr>
      </w:pPr>
      <w:r w:rsidRPr="0075727A">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4E1A99C1" w14:textId="77777777" w:rsidR="0075727A" w:rsidRPr="0075727A" w:rsidRDefault="0075727A" w:rsidP="0075727A">
      <w:pPr>
        <w:rPr>
          <w:lang w:val="sl-SI"/>
        </w:rPr>
      </w:pPr>
      <w:r w:rsidRPr="0075727A">
        <w:rPr>
          <w:lang w:val="sl-SI"/>
        </w:rPr>
        <w:br w:type="page"/>
      </w:r>
      <w:bookmarkEnd w:id="39"/>
    </w:p>
    <w:p w14:paraId="4232FE15" w14:textId="77777777" w:rsidR="0075727A" w:rsidRPr="0075727A" w:rsidRDefault="0075727A" w:rsidP="0075727A">
      <w:pPr>
        <w:pStyle w:val="Heading2"/>
        <w:rPr>
          <w:lang w:val="sl-SI"/>
        </w:rPr>
      </w:pPr>
      <w:bookmarkStart w:id="44" w:name="_Toc162732544"/>
      <w:bookmarkStart w:id="45" w:name="_Hlk162695758"/>
      <w:bookmarkStart w:id="46" w:name="_Toc162694036"/>
      <w:bookmarkEnd w:id="43"/>
      <w:r w:rsidRPr="0075727A">
        <w:rPr>
          <w:lang w:val="sl-SI"/>
        </w:rPr>
        <w:lastRenderedPageBreak/>
        <w:t>Usmeritve za razvoj poselitve</w:t>
      </w:r>
      <w:bookmarkEnd w:id="44"/>
    </w:p>
    <w:bookmarkEnd w:id="45"/>
    <w:p w14:paraId="394A4A0A" w14:textId="77777777" w:rsidR="0075727A" w:rsidRPr="0075727A" w:rsidRDefault="0075727A" w:rsidP="0075727A">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75727A" w:rsidRPr="0075727A" w14:paraId="04E0AB72" w14:textId="77777777" w:rsidTr="0075727A">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0A1A487" w14:textId="77777777" w:rsidR="0075727A" w:rsidRPr="0075727A" w:rsidRDefault="0075727A">
            <w:pPr>
              <w:rPr>
                <w:b/>
                <w:bCs/>
                <w:lang w:val="sl-SI"/>
              </w:rPr>
            </w:pPr>
            <w:r w:rsidRPr="0075727A">
              <w:rPr>
                <w:b/>
                <w:bCs/>
                <w:lang w:val="sl-SI"/>
              </w:rPr>
              <w:t xml:space="preserve">                                                               regije</w:t>
            </w:r>
          </w:p>
          <w:p w14:paraId="1431A43D" w14:textId="77777777" w:rsidR="0075727A" w:rsidRPr="0075727A" w:rsidRDefault="0075727A">
            <w:pPr>
              <w:rPr>
                <w:b/>
                <w:bCs/>
                <w:lang w:val="sl-SI"/>
              </w:rPr>
            </w:pPr>
            <w:r w:rsidRPr="0075727A">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F767FCA" w14:textId="77777777" w:rsidR="0075727A" w:rsidRPr="0075727A" w:rsidRDefault="0075727A">
            <w:pPr>
              <w:jc w:val="center"/>
              <w:rPr>
                <w:b/>
                <w:bCs/>
                <w:lang w:val="sl-SI"/>
              </w:rPr>
            </w:pPr>
          </w:p>
          <w:p w14:paraId="10115B1A" w14:textId="77777777" w:rsidR="0075727A" w:rsidRPr="0075727A" w:rsidRDefault="0075727A">
            <w:pPr>
              <w:jc w:val="center"/>
              <w:rPr>
                <w:b/>
                <w:bCs/>
                <w:lang w:val="sl-SI"/>
              </w:rPr>
            </w:pPr>
            <w:r w:rsidRPr="0075727A">
              <w:rPr>
                <w:b/>
                <w:bCs/>
                <w:lang w:val="sl-SI"/>
              </w:rPr>
              <w:t>Posavska</w:t>
            </w:r>
          </w:p>
        </w:tc>
      </w:tr>
      <w:tr w:rsidR="0075727A" w:rsidRPr="0075727A" w14:paraId="04479CBE" w14:textId="77777777" w:rsidTr="0075727A">
        <w:tc>
          <w:tcPr>
            <w:tcW w:w="3544" w:type="dxa"/>
            <w:tcBorders>
              <w:top w:val="single" w:sz="4" w:space="0" w:color="auto"/>
              <w:left w:val="single" w:sz="4" w:space="0" w:color="auto"/>
              <w:bottom w:val="single" w:sz="4" w:space="0" w:color="auto"/>
              <w:right w:val="single" w:sz="4" w:space="0" w:color="auto"/>
            </w:tcBorders>
            <w:hideMark/>
          </w:tcPr>
          <w:p w14:paraId="3A1DF454" w14:textId="0CFFE3D3" w:rsidR="0075727A" w:rsidRPr="0075727A" w:rsidRDefault="0075727A">
            <w:pPr>
              <w:rPr>
                <w:rFonts w:ascii="Segoe UI" w:hAnsi="Segoe UI" w:cs="Segoe UI"/>
                <w:sz w:val="16"/>
                <w:szCs w:val="16"/>
                <w:lang w:val="sl-SI"/>
              </w:rPr>
            </w:pPr>
            <w:r w:rsidRPr="0075727A">
              <w:rPr>
                <w:rFonts w:ascii="Segoe UI" w:hAnsi="Segoe UI" w:cs="Segoe UI"/>
                <w:noProof/>
                <w:sz w:val="16"/>
                <w:szCs w:val="16"/>
                <w:lang w:val="sl-SI"/>
              </w:rPr>
              <w:drawing>
                <wp:inline distT="0" distB="0" distL="0" distR="0" wp14:anchorId="20DE85E3" wp14:editId="2570604D">
                  <wp:extent cx="2114550" cy="2016760"/>
                  <wp:effectExtent l="0" t="0" r="0" b="2540"/>
                  <wp:docPr id="223600666" name="Picture 7" descr="A table with text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600666" name="Picture 7" descr="A table with text and symbol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676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2A331209" w14:textId="15E5E6E4"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13C32651" wp14:editId="1B61BB73">
                  <wp:extent cx="4155831" cy="2841690"/>
                  <wp:effectExtent l="0" t="0" r="0" b="0"/>
                  <wp:docPr id="487136553" name="Picture 6"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36553" name="Picture 6" descr="A map of a river&#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l="1260" r="1260"/>
                          <a:stretch>
                            <a:fillRect/>
                          </a:stretch>
                        </pic:blipFill>
                        <pic:spPr bwMode="auto">
                          <a:xfrm>
                            <a:off x="0" y="0"/>
                            <a:ext cx="4167561" cy="2849711"/>
                          </a:xfrm>
                          <a:prstGeom prst="rect">
                            <a:avLst/>
                          </a:prstGeom>
                          <a:noFill/>
                          <a:ln>
                            <a:noFill/>
                          </a:ln>
                        </pic:spPr>
                      </pic:pic>
                    </a:graphicData>
                  </a:graphic>
                </wp:inline>
              </w:drawing>
            </w:r>
          </w:p>
        </w:tc>
      </w:tr>
      <w:tr w:rsidR="0075727A" w:rsidRPr="0075727A" w14:paraId="149E758E" w14:textId="77777777" w:rsidTr="0075727A">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A54E4B6"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5D70318" w14:textId="77777777" w:rsidR="0075727A" w:rsidRPr="0075727A" w:rsidRDefault="0075727A">
            <w:pPr>
              <w:rPr>
                <w:rFonts w:ascii="Segoe UI" w:hAnsi="Segoe UI" w:cs="Segoe UI"/>
                <w:sz w:val="18"/>
                <w:szCs w:val="18"/>
                <w:lang w:val="sl-SI"/>
              </w:rPr>
            </w:pPr>
          </w:p>
        </w:tc>
      </w:tr>
      <w:tr w:rsidR="0075727A" w:rsidRPr="0075727A" w14:paraId="2CB36A3E" w14:textId="77777777" w:rsidTr="0075727A">
        <w:tc>
          <w:tcPr>
            <w:tcW w:w="3544" w:type="dxa"/>
            <w:tcBorders>
              <w:top w:val="single" w:sz="4" w:space="0" w:color="auto"/>
              <w:left w:val="single" w:sz="4" w:space="0" w:color="auto"/>
              <w:bottom w:val="single" w:sz="4" w:space="0" w:color="auto"/>
              <w:right w:val="single" w:sz="4" w:space="0" w:color="auto"/>
            </w:tcBorders>
            <w:hideMark/>
          </w:tcPr>
          <w:p w14:paraId="1E10872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7B1DB057" w14:textId="04AF9662" w:rsidR="0075727A" w:rsidRPr="0075727A" w:rsidRDefault="0075727A">
            <w:pPr>
              <w:rPr>
                <w:rFonts w:ascii="Segoe UI" w:hAnsi="Segoe UI" w:cs="Segoe UI"/>
                <w:sz w:val="18"/>
                <w:szCs w:val="18"/>
                <w:lang w:val="sl-SI"/>
              </w:rPr>
            </w:pPr>
            <w:r w:rsidRPr="0075727A">
              <w:rPr>
                <w:noProof/>
                <w:lang w:val="sl-SI"/>
              </w:rPr>
              <mc:AlternateContent>
                <mc:Choice Requires="wps">
                  <w:drawing>
                    <wp:anchor distT="0" distB="0" distL="114300" distR="114300" simplePos="0" relativeHeight="251658240" behindDoc="0" locked="0" layoutInCell="1" allowOverlap="1" wp14:anchorId="1E2FCD96" wp14:editId="779E0841">
                      <wp:simplePos x="0" y="0"/>
                      <wp:positionH relativeFrom="column">
                        <wp:posOffset>234315</wp:posOffset>
                      </wp:positionH>
                      <wp:positionV relativeFrom="paragraph">
                        <wp:posOffset>5715</wp:posOffset>
                      </wp:positionV>
                      <wp:extent cx="238125" cy="238125"/>
                      <wp:effectExtent l="19050" t="0" r="28575" b="47625"/>
                      <wp:wrapNone/>
                      <wp:docPr id="1818080229" name="Arrow: Down 9"/>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6C183B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9" o:spid="_x0000_s1026" type="#_x0000_t67" style="position:absolute;margin-left:18.45pt;margin-top:.4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" adj="10800" fillcolor="#ccd3de [831]" strokecolor="#ccd3de [831]" strokeweight="1pt"/>
                  </w:pict>
                </mc:Fallback>
              </mc:AlternateContent>
            </w:r>
          </w:p>
          <w:p w14:paraId="3D02FD41" w14:textId="77777777" w:rsidR="0075727A" w:rsidRPr="0075727A" w:rsidRDefault="0075727A">
            <w:pPr>
              <w:rPr>
                <w:rFonts w:ascii="Segoe UI" w:hAnsi="Segoe UI" w:cs="Segoe UI"/>
                <w:sz w:val="18"/>
                <w:szCs w:val="18"/>
                <w:lang w:val="sl-SI"/>
              </w:rPr>
            </w:pPr>
          </w:p>
          <w:p w14:paraId="36BA85FF" w14:textId="77777777" w:rsidR="0075727A" w:rsidRPr="0075727A" w:rsidRDefault="0075727A" w:rsidP="0075727A">
            <w:pPr>
              <w:pStyle w:val="ListParagraph"/>
              <w:numPr>
                <w:ilvl w:val="0"/>
                <w:numId w:val="97"/>
              </w:numPr>
              <w:rPr>
                <w:rFonts w:ascii="Segoe UI" w:hAnsi="Segoe UI" w:cs="Segoe UI"/>
                <w:sz w:val="18"/>
                <w:szCs w:val="18"/>
                <w:lang w:val="sl-SI"/>
              </w:rPr>
            </w:pPr>
            <w:r w:rsidRPr="0075727A">
              <w:rPr>
                <w:rFonts w:ascii="Segoe UI" w:hAnsi="Segoe UI" w:cs="Segoe UI"/>
                <w:sz w:val="18"/>
                <w:szCs w:val="18"/>
                <w:lang w:val="sl-SI"/>
              </w:rPr>
              <w:t>število prebivalcev upada</w:t>
            </w:r>
          </w:p>
        </w:tc>
      </w:tr>
      <w:tr w:rsidR="0075727A" w:rsidRPr="0075727A" w14:paraId="293832F0" w14:textId="77777777" w:rsidTr="0075727A">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79FFA7D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5FD78CDE" w14:textId="7F3DB135" w:rsidR="0075727A" w:rsidRPr="0075727A" w:rsidRDefault="0075727A">
            <w:pPr>
              <w:rPr>
                <w:rFonts w:ascii="Segoe UI" w:hAnsi="Segoe UI" w:cs="Segoe UI"/>
                <w:sz w:val="18"/>
                <w:szCs w:val="18"/>
                <w:lang w:val="sl-SI"/>
              </w:rPr>
            </w:pPr>
            <w:r w:rsidRPr="0075727A">
              <w:rPr>
                <w:noProof/>
                <w:lang w:val="sl-SI"/>
              </w:rPr>
              <mc:AlternateContent>
                <mc:Choice Requires="wps">
                  <w:drawing>
                    <wp:anchor distT="0" distB="0" distL="114300" distR="114300" simplePos="0" relativeHeight="251657216" behindDoc="0" locked="0" layoutInCell="1" allowOverlap="1" wp14:anchorId="2AEEA938" wp14:editId="05112ED1">
                      <wp:simplePos x="0" y="0"/>
                      <wp:positionH relativeFrom="column">
                        <wp:posOffset>220980</wp:posOffset>
                      </wp:positionH>
                      <wp:positionV relativeFrom="paragraph">
                        <wp:posOffset>86995</wp:posOffset>
                      </wp:positionV>
                      <wp:extent cx="238125" cy="238125"/>
                      <wp:effectExtent l="19050" t="0" r="28575" b="47625"/>
                      <wp:wrapNone/>
                      <wp:docPr id="1418350547" name="Arrow: Down 8"/>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DF34439" id="Arrow: Down 8"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6B441ADB" w14:textId="77777777" w:rsidR="0075727A" w:rsidRPr="0075727A" w:rsidRDefault="0075727A">
            <w:pPr>
              <w:rPr>
                <w:rFonts w:ascii="Segoe UI" w:hAnsi="Segoe UI" w:cs="Segoe UI"/>
                <w:sz w:val="18"/>
                <w:szCs w:val="18"/>
                <w:lang w:val="sl-SI"/>
              </w:rPr>
            </w:pPr>
          </w:p>
          <w:p w14:paraId="2EC72737" w14:textId="77777777" w:rsidR="0075727A" w:rsidRPr="0075727A" w:rsidRDefault="0075727A" w:rsidP="0075727A">
            <w:pPr>
              <w:pStyle w:val="ListParagraph"/>
              <w:numPr>
                <w:ilvl w:val="0"/>
                <w:numId w:val="98"/>
              </w:numPr>
              <w:rPr>
                <w:rFonts w:ascii="Segoe UI" w:hAnsi="Segoe UI" w:cs="Segoe UI"/>
                <w:sz w:val="18"/>
                <w:szCs w:val="18"/>
                <w:lang w:val="sl-SI"/>
              </w:rPr>
            </w:pPr>
            <w:r w:rsidRPr="0075727A">
              <w:rPr>
                <w:rFonts w:ascii="Segoe UI" w:hAnsi="Segoe UI" w:cs="Segoe UI"/>
                <w:sz w:val="18"/>
                <w:szCs w:val="18"/>
                <w:lang w:val="sl-SI"/>
              </w:rPr>
              <w:t>po podatkih projekcije bo regija do leta 2038 regija izgubila 6% prebivalstva.</w:t>
            </w:r>
          </w:p>
        </w:tc>
      </w:tr>
      <w:tr w:rsidR="0075727A" w:rsidRPr="0075727A" w14:paraId="485E2ECA" w14:textId="77777777" w:rsidTr="0075727A">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C06DF60"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EB45CEF" w14:textId="77777777" w:rsidR="0075727A" w:rsidRPr="0075727A" w:rsidRDefault="0075727A">
            <w:pPr>
              <w:rPr>
                <w:rFonts w:ascii="Segoe UI" w:hAnsi="Segoe UI" w:cs="Segoe UI"/>
                <w:noProof/>
                <w:sz w:val="18"/>
                <w:szCs w:val="18"/>
                <w:highlight w:val="yellow"/>
                <w:lang w:val="sl-SI"/>
              </w:rPr>
            </w:pPr>
            <w:r w:rsidRPr="0075727A">
              <w:rPr>
                <w:rFonts w:ascii="Segoe UI" w:hAnsi="Segoe UI" w:cs="Segoe UI"/>
                <w:noProof/>
                <w:sz w:val="18"/>
                <w:szCs w:val="18"/>
                <w:u w:val="single"/>
                <w:lang w:val="sl-SI"/>
              </w:rPr>
              <w:t>Usmeritev:</w:t>
            </w:r>
            <w:r w:rsidRPr="0075727A">
              <w:rPr>
                <w:rFonts w:ascii="Segoe UI" w:hAnsi="Segoe UI" w:cs="Segoe UI"/>
                <w:noProof/>
                <w:sz w:val="18"/>
                <w:szCs w:val="18"/>
                <w:lang w:val="sl-SI"/>
              </w:rPr>
              <w:t xml:space="preserve"> Regija naslovi trend v viziji in ciljih (opredelitev: ohranjati trend/ spreminjati trend/…)</w:t>
            </w:r>
          </w:p>
        </w:tc>
      </w:tr>
      <w:tr w:rsidR="0075727A" w:rsidRPr="0075727A" w14:paraId="0DD35E37" w14:textId="77777777" w:rsidTr="0075727A">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035DFC9"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DD70B26" w14:textId="77777777" w:rsidR="0075727A" w:rsidRPr="0075727A" w:rsidRDefault="0075727A">
            <w:pPr>
              <w:rPr>
                <w:rFonts w:ascii="Segoe UI" w:hAnsi="Segoe UI" w:cs="Segoe UI"/>
                <w:sz w:val="18"/>
                <w:szCs w:val="18"/>
                <w:lang w:val="sl-SI"/>
              </w:rPr>
            </w:pPr>
          </w:p>
        </w:tc>
      </w:tr>
      <w:tr w:rsidR="0075727A" w:rsidRPr="0075727A" w14:paraId="4B5E0C17" w14:textId="77777777" w:rsidTr="0075727A">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D21A4F"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Naselja v regionalnem omrežju središč</w:t>
            </w:r>
          </w:p>
          <w:p w14:paraId="1747F044" w14:textId="77777777" w:rsidR="0075727A" w:rsidRPr="0075727A" w:rsidRDefault="0075727A">
            <w:pPr>
              <w:rPr>
                <w:rFonts w:ascii="Segoe UI" w:hAnsi="Segoe UI" w:cs="Segoe UI"/>
                <w:b/>
                <w:bCs/>
                <w:sz w:val="18"/>
                <w:szCs w:val="18"/>
                <w:lang w:val="sl-SI"/>
              </w:rPr>
            </w:pPr>
            <w:r w:rsidRPr="0075727A">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D91095" w14:textId="77777777" w:rsidR="0075727A" w:rsidRPr="0075727A" w:rsidRDefault="0075727A">
            <w:pPr>
              <w:rPr>
                <w:rFonts w:ascii="Segoe UI" w:hAnsi="Segoe UI" w:cs="Segoe UI"/>
                <w:sz w:val="18"/>
                <w:szCs w:val="18"/>
                <w:lang w:val="sl-SI"/>
              </w:rPr>
            </w:pPr>
          </w:p>
        </w:tc>
      </w:tr>
      <w:tr w:rsidR="0075727A" w:rsidRPr="0075727A" w14:paraId="7AB75589" w14:textId="77777777" w:rsidTr="0075727A">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02BC59" w14:textId="77777777" w:rsidR="0075727A" w:rsidRPr="0075727A" w:rsidRDefault="0075727A">
            <w:pPr>
              <w:pStyle w:val="ListParagraph"/>
              <w:ind w:left="173"/>
              <w:rPr>
                <w:rFonts w:ascii="Segoe UI" w:hAnsi="Segoe UI" w:cs="Segoe UI"/>
                <w:sz w:val="18"/>
                <w:szCs w:val="18"/>
                <w:lang w:val="sl-SI"/>
              </w:rPr>
            </w:pPr>
            <w:r w:rsidRPr="0075727A">
              <w:rPr>
                <w:rFonts w:ascii="Segoe UI" w:hAnsi="Segoe UI" w:cs="Segoe UI"/>
                <w:sz w:val="18"/>
                <w:szCs w:val="18"/>
                <w:lang w:val="sl-SI"/>
              </w:rPr>
              <w:t>Državna izhodišča: Omrežje naselij       ReSPR50</w:t>
            </w:r>
          </w:p>
          <w:p w14:paraId="6E00950B"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762CACC" w14:textId="77777777" w:rsidR="0075727A" w:rsidRPr="0075727A" w:rsidRDefault="0075727A" w:rsidP="0075727A">
            <w:pPr>
              <w:pStyle w:val="ListParagraph"/>
              <w:numPr>
                <w:ilvl w:val="0"/>
                <w:numId w:val="98"/>
              </w:numPr>
              <w:rPr>
                <w:rFonts w:ascii="Segoe UI" w:hAnsi="Segoe UI" w:cs="Segoe UI"/>
                <w:sz w:val="18"/>
                <w:szCs w:val="18"/>
                <w:lang w:val="sl-SI"/>
              </w:rPr>
            </w:pPr>
            <w:r w:rsidRPr="0075727A">
              <w:rPr>
                <w:rFonts w:ascii="Segoe UI" w:hAnsi="Segoe UI" w:cs="Segoe UI"/>
                <w:sz w:val="18"/>
                <w:szCs w:val="18"/>
                <w:lang w:val="sl-SI"/>
              </w:rPr>
              <w:t xml:space="preserve">kot središče 2. ravni se razvija </w:t>
            </w:r>
            <w:proofErr w:type="spellStart"/>
            <w:r w:rsidRPr="0075727A">
              <w:rPr>
                <w:rFonts w:ascii="Segoe UI" w:hAnsi="Segoe UI" w:cs="Segoe UI"/>
                <w:sz w:val="18"/>
                <w:szCs w:val="18"/>
                <w:lang w:val="sl-SI"/>
              </w:rPr>
              <w:t>somestje</w:t>
            </w:r>
            <w:proofErr w:type="spellEnd"/>
            <w:r w:rsidRPr="0075727A">
              <w:rPr>
                <w:rFonts w:ascii="Segoe UI" w:hAnsi="Segoe UI" w:cs="Segoe UI"/>
                <w:sz w:val="18"/>
                <w:szCs w:val="18"/>
                <w:lang w:val="sl-SI"/>
              </w:rPr>
              <w:t xml:space="preserve"> Krško, Brežice, Sevnica</w:t>
            </w:r>
          </w:p>
          <w:p w14:paraId="140ABB12" w14:textId="77777777" w:rsidR="0075727A" w:rsidRPr="0075727A" w:rsidRDefault="0075727A" w:rsidP="0075727A">
            <w:pPr>
              <w:pStyle w:val="ListParagraph"/>
              <w:numPr>
                <w:ilvl w:val="0"/>
                <w:numId w:val="98"/>
              </w:numPr>
              <w:rPr>
                <w:rFonts w:ascii="Segoe UI" w:hAnsi="Segoe UI" w:cs="Segoe UI"/>
                <w:kern w:val="0"/>
                <w:sz w:val="18"/>
                <w:szCs w:val="18"/>
                <w:lang w:val="sl-SI"/>
                <w14:ligatures w14:val="none"/>
              </w:rPr>
            </w:pPr>
            <w:r w:rsidRPr="0075727A">
              <w:rPr>
                <w:rFonts w:ascii="Segoe UI" w:hAnsi="Segoe UI" w:cs="Segoe UI"/>
                <w:kern w:val="0"/>
                <w:sz w:val="18"/>
                <w:szCs w:val="18"/>
                <w:lang w:val="sl-SI"/>
                <w14:ligatures w14:val="none"/>
              </w:rPr>
              <w:t>mesta imajo poleg Krškega, Brežice in Sevnice še Radeče in Kostanjevica na Krki</w:t>
            </w:r>
          </w:p>
        </w:tc>
      </w:tr>
      <w:tr w:rsidR="0075727A" w:rsidRPr="0075727A" w14:paraId="6654BE41" w14:textId="77777777" w:rsidTr="0075727A">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6596B38"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0F732654"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je omrežje središč druge in četrte stopnje. </w:t>
            </w:r>
          </w:p>
          <w:p w14:paraId="4F9215F8" w14:textId="77777777" w:rsidR="0075727A" w:rsidRPr="0075727A" w:rsidRDefault="0075727A">
            <w:pPr>
              <w:rPr>
                <w:rFonts w:ascii="Segoe UI" w:hAnsi="Segoe UI" w:cs="Segoe UI"/>
                <w:sz w:val="18"/>
                <w:szCs w:val="18"/>
                <w:lang w:val="sl-SI"/>
              </w:rPr>
            </w:pPr>
          </w:p>
          <w:p w14:paraId="3261A07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Preveri se vloga naselij v omrežju naselij v regiji glede na zastavljene cilje regije. (Strokovna podlaga za poselitev). </w:t>
            </w:r>
          </w:p>
        </w:tc>
      </w:tr>
      <w:tr w:rsidR="0075727A" w:rsidRPr="0075727A" w14:paraId="085B7BF5" w14:textId="77777777" w:rsidTr="0075727A">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13AE1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 Druga naselja, pomembna za regijo </w:t>
            </w:r>
          </w:p>
          <w:p w14:paraId="7A0A6019" w14:textId="77777777" w:rsidR="0075727A" w:rsidRPr="0075727A" w:rsidRDefault="0075727A">
            <w:pPr>
              <w:rPr>
                <w:rFonts w:ascii="Segoe UI" w:hAnsi="Segoe UI" w:cs="Segoe UI"/>
                <w:color w:val="FF0000"/>
                <w:sz w:val="18"/>
                <w:szCs w:val="18"/>
                <w:lang w:val="sl-SI"/>
              </w:rPr>
            </w:pPr>
            <w:r w:rsidRPr="0075727A">
              <w:rPr>
                <w:rFonts w:ascii="Segoe UI" w:hAnsi="Segoe UI" w:cs="Segoe UI"/>
                <w:sz w:val="18"/>
                <w:szCs w:val="18"/>
                <w:lang w:val="sl-SI"/>
              </w:rPr>
              <w:t>(</w:t>
            </w:r>
            <w:r w:rsidRPr="0075727A">
              <w:rPr>
                <w:rFonts w:ascii="Segoe UI" w:hAnsi="Segoe UI" w:cs="Segoe UI"/>
                <w:i/>
                <w:iCs/>
                <w:sz w:val="18"/>
                <w:szCs w:val="18"/>
                <w:lang w:val="sl-SI"/>
              </w:rPr>
              <w:t>5. nivo, turistična središča; naselja, katerih vloga se ponovno obravnava v RPP…</w:t>
            </w:r>
            <w:r w:rsidRPr="0075727A">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0CB1B7CD" w14:textId="77777777" w:rsidR="000F19D2" w:rsidRDefault="0075727A" w:rsidP="0075727A">
            <w:pPr>
              <w:pStyle w:val="ListParagraph"/>
              <w:numPr>
                <w:ilvl w:val="0"/>
                <w:numId w:val="98"/>
              </w:numPr>
              <w:rPr>
                <w:lang w:val="sl-SI"/>
              </w:rPr>
            </w:pPr>
            <w:r w:rsidRPr="0075727A">
              <w:rPr>
                <w:rFonts w:ascii="Segoe UI" w:hAnsi="Segoe UI" w:cs="Segoe UI"/>
                <w:sz w:val="18"/>
                <w:szCs w:val="18"/>
                <w:lang w:val="sl-SI"/>
              </w:rPr>
              <w:t>Kostanjevica na Krki, Bistrica ob Sotli</w:t>
            </w:r>
            <w:r w:rsidR="000F19D2">
              <w:rPr>
                <w:lang w:val="sl-SI"/>
              </w:rPr>
              <w:t>,</w:t>
            </w:r>
          </w:p>
          <w:p w14:paraId="7B15A4AD" w14:textId="124F7114" w:rsidR="0075727A" w:rsidRPr="0075727A" w:rsidRDefault="0075727A" w:rsidP="0075727A">
            <w:pPr>
              <w:pStyle w:val="ListParagraph"/>
              <w:numPr>
                <w:ilvl w:val="0"/>
                <w:numId w:val="98"/>
              </w:numPr>
              <w:rPr>
                <w:rFonts w:ascii="Segoe UI" w:hAnsi="Segoe UI" w:cs="Segoe UI"/>
                <w:sz w:val="18"/>
                <w:szCs w:val="18"/>
                <w:lang w:val="sl-SI"/>
              </w:rPr>
            </w:pPr>
            <w:r w:rsidRPr="0075727A">
              <w:rPr>
                <w:lang w:val="sl-SI"/>
              </w:rPr>
              <w:t xml:space="preserve"> </w:t>
            </w:r>
          </w:p>
        </w:tc>
      </w:tr>
      <w:tr w:rsidR="0075727A" w:rsidRPr="0075727A" w14:paraId="048104F6" w14:textId="77777777" w:rsidTr="0075727A">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8AF2A44" w14:textId="77777777" w:rsidR="0075727A" w:rsidRPr="0075727A" w:rsidRDefault="0075727A">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2F5386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Preveri se vloga naselij v omrežju naselij v regiji, zlasti morebitna druga naselja, pomembna za razvoj regije v odmaknjenem podeželju (</w:t>
            </w:r>
            <w:r w:rsidRPr="0075727A">
              <w:rPr>
                <w:rFonts w:ascii="Segoe UI" w:hAnsi="Segoe UI" w:cs="Segoe UI"/>
                <w:i/>
                <w:iCs/>
                <w:sz w:val="18"/>
                <w:szCs w:val="18"/>
                <w:lang w:val="sl-SI"/>
              </w:rPr>
              <w:t>SP za poselitev</w:t>
            </w:r>
            <w:r w:rsidRPr="0075727A">
              <w:rPr>
                <w:rFonts w:ascii="Segoe UI" w:hAnsi="Segoe UI" w:cs="Segoe UI"/>
                <w:sz w:val="18"/>
                <w:szCs w:val="18"/>
                <w:lang w:val="sl-SI"/>
              </w:rPr>
              <w:t>)</w:t>
            </w:r>
          </w:p>
        </w:tc>
      </w:tr>
      <w:tr w:rsidR="0075727A" w:rsidRPr="0075727A" w14:paraId="63B5A57E" w14:textId="77777777" w:rsidTr="0075727A">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A8006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 Širše mestno območje</w:t>
            </w:r>
          </w:p>
          <w:p w14:paraId="1C250BC6" w14:textId="77777777" w:rsidR="0075727A" w:rsidRPr="0075727A" w:rsidRDefault="0075727A">
            <w:pPr>
              <w:rPr>
                <w:rFonts w:ascii="Segoe UI" w:hAnsi="Segoe UI" w:cs="Segoe UI"/>
                <w:sz w:val="18"/>
                <w:szCs w:val="18"/>
                <w:lang w:val="sl-SI"/>
              </w:rPr>
            </w:pPr>
          </w:p>
          <w:p w14:paraId="54416AEB" w14:textId="77777777" w:rsidR="0075727A" w:rsidRPr="0075727A" w:rsidRDefault="0075727A">
            <w:pPr>
              <w:rPr>
                <w:rFonts w:ascii="Segoe UI" w:hAnsi="Segoe UI" w:cs="Segoe UI"/>
                <w:sz w:val="18"/>
                <w:szCs w:val="18"/>
                <w:lang w:val="sl-SI"/>
              </w:rPr>
            </w:pPr>
          </w:p>
          <w:p w14:paraId="6CAF97DA" w14:textId="77777777" w:rsidR="0075727A" w:rsidRPr="0075727A" w:rsidRDefault="0075727A">
            <w:pPr>
              <w:rPr>
                <w:rFonts w:ascii="Segoe UI" w:hAnsi="Segoe UI" w:cs="Segoe UI"/>
                <w:sz w:val="18"/>
                <w:szCs w:val="18"/>
                <w:lang w:val="sl-SI"/>
              </w:rPr>
            </w:pPr>
            <w:r w:rsidRPr="0075727A">
              <w:rPr>
                <w:rFonts w:ascii="Segoe UI" w:hAnsi="Segoe UI" w:cs="Segoe UI"/>
                <w:i/>
                <w:iCs/>
                <w:color w:val="BF8F00" w:themeColor="accent4" w:themeShade="BF"/>
                <w:sz w:val="16"/>
                <w:szCs w:val="16"/>
                <w:lang w:val="sl-SI"/>
              </w:rPr>
              <w:lastRenderedPageBreak/>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2761884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 xml:space="preserve">Kot Posavsko ŠMO se razvija </w:t>
            </w:r>
            <w:proofErr w:type="spellStart"/>
            <w:r w:rsidRPr="0075727A">
              <w:rPr>
                <w:rFonts w:ascii="Segoe UI" w:hAnsi="Segoe UI" w:cs="Segoe UI"/>
                <w:sz w:val="18"/>
                <w:szCs w:val="18"/>
                <w:lang w:val="sl-SI"/>
              </w:rPr>
              <w:t>somestje</w:t>
            </w:r>
            <w:proofErr w:type="spellEnd"/>
            <w:r w:rsidRPr="0075727A">
              <w:rPr>
                <w:rFonts w:ascii="Segoe UI" w:hAnsi="Segoe UI" w:cs="Segoe UI"/>
                <w:sz w:val="18"/>
                <w:szCs w:val="18"/>
                <w:lang w:val="sl-SI"/>
              </w:rPr>
              <w:t xml:space="preserve"> Krško, Brežice, Sevnica. </w:t>
            </w:r>
            <w:proofErr w:type="spellStart"/>
            <w:r w:rsidRPr="0075727A">
              <w:rPr>
                <w:rFonts w:ascii="Segoe UI" w:hAnsi="Segoe UI" w:cs="Segoe UI"/>
                <w:sz w:val="18"/>
                <w:szCs w:val="18"/>
                <w:lang w:val="sl-SI"/>
              </w:rPr>
              <w:t>Somestje</w:t>
            </w:r>
            <w:proofErr w:type="spellEnd"/>
            <w:r w:rsidRPr="0075727A">
              <w:rPr>
                <w:rFonts w:ascii="Segoe UI" w:hAnsi="Segoe UI" w:cs="Segoe UI"/>
                <w:sz w:val="18"/>
                <w:szCs w:val="18"/>
                <w:lang w:val="sl-SI"/>
              </w:rPr>
              <w:t xml:space="preserve"> si deli storitve javnega pomena, skupaj opredeli ustrezne potrebe po gospodarskih conah ipd. Pomembna je dobra povezanost z JPP.</w:t>
            </w:r>
          </w:p>
        </w:tc>
      </w:tr>
      <w:tr w:rsidR="0075727A" w:rsidRPr="0075727A" w14:paraId="397B1A32" w14:textId="77777777" w:rsidTr="0075727A">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A9AB83A"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C9A60AA" w14:textId="77777777" w:rsidR="0075727A" w:rsidRPr="0075727A" w:rsidRDefault="0075727A">
            <w:pPr>
              <w:rPr>
                <w:rFonts w:ascii="Segoe UI" w:hAnsi="Segoe UI" w:cs="Segoe UI"/>
                <w:sz w:val="18"/>
                <w:szCs w:val="18"/>
                <w:lang w:val="sl-SI"/>
              </w:rPr>
            </w:pPr>
            <w:r w:rsidRPr="0075727A">
              <w:rPr>
                <w:rFonts w:ascii="Segoe UI" w:hAnsi="Segoe UI" w:cs="Segoe UI"/>
                <w:i/>
                <w:iCs/>
                <w:sz w:val="18"/>
                <w:szCs w:val="18"/>
                <w:u w:val="single"/>
                <w:lang w:val="sl-SI"/>
              </w:rPr>
              <w:t>Usmeritev:</w:t>
            </w:r>
            <w:r w:rsidRPr="0075727A">
              <w:rPr>
                <w:rFonts w:ascii="Segoe UI" w:hAnsi="Segoe UI" w:cs="Segoe UI"/>
                <w:sz w:val="18"/>
                <w:szCs w:val="18"/>
                <w:lang w:val="sl-SI"/>
              </w:rPr>
              <w:t xml:space="preserve"> Vsebine se preveri in opredeli v strokovna podlaga za razvoj ŠMO Posavska (UZ), oz. kot vsebine strokovne podlage za poselitev za regijo. </w:t>
            </w:r>
          </w:p>
        </w:tc>
      </w:tr>
      <w:tr w:rsidR="0075727A" w:rsidRPr="0075727A" w14:paraId="0AF190DB" w14:textId="77777777" w:rsidTr="0075727A">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A8D218"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90CC11" w14:textId="77777777" w:rsidR="0075727A" w:rsidRPr="0075727A" w:rsidRDefault="0075727A">
            <w:pPr>
              <w:rPr>
                <w:rFonts w:ascii="Segoe UI" w:hAnsi="Segoe UI" w:cs="Segoe UI"/>
                <w:color w:val="C45911" w:themeColor="accent2" w:themeShade="BF"/>
                <w:sz w:val="18"/>
                <w:szCs w:val="18"/>
                <w:lang w:val="sl-SI"/>
              </w:rPr>
            </w:pPr>
          </w:p>
        </w:tc>
      </w:tr>
      <w:tr w:rsidR="0075727A" w:rsidRPr="0075727A" w14:paraId="20C9EDE7" w14:textId="77777777" w:rsidTr="0075727A">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4ECB84" w14:textId="77777777" w:rsidR="0075727A" w:rsidRPr="0075727A" w:rsidRDefault="0075727A">
            <w:pPr>
              <w:rPr>
                <w:rFonts w:ascii="Segoe UI" w:hAnsi="Segoe UI" w:cs="Segoe UI"/>
                <w:color w:val="FF0000"/>
                <w:sz w:val="18"/>
                <w:szCs w:val="18"/>
                <w:lang w:val="sl-SI"/>
              </w:rPr>
            </w:pPr>
            <w:r w:rsidRPr="0075727A">
              <w:rPr>
                <w:rFonts w:ascii="Segoe UI" w:hAnsi="Segoe UI" w:cs="Segoe UI"/>
                <w:sz w:val="18"/>
                <w:szCs w:val="18"/>
                <w:lang w:val="sl-SI"/>
              </w:rPr>
              <w:t xml:space="preserve">  Regijski objekti družbene infrastrukture</w:t>
            </w:r>
          </w:p>
        </w:tc>
        <w:tc>
          <w:tcPr>
            <w:tcW w:w="6664" w:type="dxa"/>
            <w:tcBorders>
              <w:top w:val="single" w:sz="4" w:space="0" w:color="auto"/>
              <w:left w:val="single" w:sz="4" w:space="0" w:color="auto"/>
              <w:bottom w:val="single" w:sz="4" w:space="0" w:color="auto"/>
              <w:right w:val="single" w:sz="4" w:space="0" w:color="auto"/>
            </w:tcBorders>
          </w:tcPr>
          <w:p w14:paraId="19E27C5E" w14:textId="77777777" w:rsidR="0075727A" w:rsidRPr="0075727A" w:rsidRDefault="0075727A">
            <w:pPr>
              <w:rPr>
                <w:rFonts w:ascii="Segoe UI" w:hAnsi="Segoe UI" w:cs="Segoe UI"/>
                <w:sz w:val="18"/>
                <w:szCs w:val="18"/>
                <w:lang w:val="sl-SI"/>
              </w:rPr>
            </w:pPr>
          </w:p>
        </w:tc>
      </w:tr>
      <w:tr w:rsidR="0075727A" w:rsidRPr="0075727A" w14:paraId="01A289C1" w14:textId="77777777" w:rsidTr="0075727A">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DB882E4" w14:textId="77777777" w:rsidR="0075727A" w:rsidRPr="0075727A" w:rsidRDefault="0075727A">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A826C1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Pristojni resor pripravi nabor vsebin, pomembnih na regionalni ravni.</w:t>
            </w:r>
          </w:p>
          <w:p w14:paraId="6878E97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Strokovna podlaga - analiza omrežja družbene infrastrukture na ravni regije</w:t>
            </w:r>
          </w:p>
        </w:tc>
      </w:tr>
      <w:tr w:rsidR="0075727A" w:rsidRPr="0075727A" w14:paraId="49E2D173" w14:textId="77777777" w:rsidTr="0075727A">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8B51B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Zagotavljanje pravične dostopnosti do storitev javnega pomena</w:t>
            </w:r>
          </w:p>
        </w:tc>
        <w:tc>
          <w:tcPr>
            <w:tcW w:w="6664" w:type="dxa"/>
            <w:tcBorders>
              <w:top w:val="single" w:sz="4" w:space="0" w:color="auto"/>
              <w:left w:val="single" w:sz="4" w:space="0" w:color="auto"/>
              <w:bottom w:val="single" w:sz="4" w:space="0" w:color="auto"/>
              <w:right w:val="single" w:sz="4" w:space="0" w:color="auto"/>
            </w:tcBorders>
          </w:tcPr>
          <w:p w14:paraId="22CA671F" w14:textId="77777777" w:rsidR="0075727A" w:rsidRPr="0075727A" w:rsidRDefault="0075727A">
            <w:pPr>
              <w:rPr>
                <w:rFonts w:ascii="Segoe UI" w:hAnsi="Segoe UI" w:cs="Segoe UI"/>
                <w:sz w:val="18"/>
                <w:szCs w:val="18"/>
                <w:lang w:val="sl-SI"/>
              </w:rPr>
            </w:pPr>
          </w:p>
        </w:tc>
      </w:tr>
      <w:tr w:rsidR="0075727A" w:rsidRPr="0075727A" w14:paraId="7CDB0B65" w14:textId="77777777" w:rsidTr="0075727A">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D8A03AB"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2BB7742"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75727A" w:rsidRPr="0075727A" w14:paraId="6B0DD1C8" w14:textId="77777777" w:rsidTr="0075727A">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511B86"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Prednostna</w:t>
            </w:r>
            <w:r w:rsidRPr="0075727A">
              <w:rPr>
                <w:rFonts w:ascii="Segoe UI" w:hAnsi="Segoe UI" w:cs="Segoe UI"/>
                <w:sz w:val="18"/>
                <w:szCs w:val="18"/>
                <w:lang w:val="sl-SI"/>
              </w:rPr>
              <w:t xml:space="preserve"> </w:t>
            </w:r>
            <w:r w:rsidRPr="0075727A">
              <w:rPr>
                <w:rFonts w:ascii="Segoe UI" w:hAnsi="Segoe UI" w:cs="Segoe UI"/>
                <w:b/>
                <w:bCs/>
                <w:sz w:val="18"/>
                <w:szCs w:val="18"/>
                <w:lang w:val="sl-SI"/>
              </w:rPr>
              <w:t>območja</w:t>
            </w:r>
            <w:r w:rsidRPr="0075727A">
              <w:rPr>
                <w:rFonts w:ascii="Segoe UI" w:hAnsi="Segoe UI" w:cs="Segoe UI"/>
                <w:sz w:val="18"/>
                <w:szCs w:val="18"/>
                <w:lang w:val="sl-SI"/>
              </w:rPr>
              <w:t xml:space="preserve"> </w:t>
            </w:r>
            <w:r w:rsidRPr="0075727A">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99CB02" w14:textId="77777777" w:rsidR="0075727A" w:rsidRPr="0075727A" w:rsidRDefault="0075727A">
            <w:pPr>
              <w:rPr>
                <w:rFonts w:ascii="Segoe UI" w:hAnsi="Segoe UI" w:cs="Segoe UI"/>
                <w:sz w:val="18"/>
                <w:szCs w:val="18"/>
                <w:lang w:val="sl-SI"/>
              </w:rPr>
            </w:pPr>
          </w:p>
        </w:tc>
      </w:tr>
      <w:tr w:rsidR="0075727A" w:rsidRPr="0075727A" w14:paraId="62DD75DB" w14:textId="77777777" w:rsidTr="0075727A">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35DF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 Gospodarske cone regionalnega pomena</w:t>
            </w:r>
          </w:p>
          <w:p w14:paraId="09CBA5BD" w14:textId="77777777" w:rsidR="0075727A" w:rsidRPr="0075727A" w:rsidRDefault="0075727A">
            <w:pPr>
              <w:rPr>
                <w:rFonts w:ascii="Segoe UI" w:hAnsi="Segoe UI" w:cs="Segoe UI"/>
                <w:sz w:val="18"/>
                <w:szCs w:val="18"/>
                <w:lang w:val="sl-SI"/>
              </w:rPr>
            </w:pPr>
          </w:p>
          <w:p w14:paraId="64A209A4" w14:textId="77777777" w:rsidR="0075727A" w:rsidRPr="0075727A" w:rsidRDefault="0075727A">
            <w:pPr>
              <w:rPr>
                <w:rFonts w:ascii="Segoe UI" w:hAnsi="Segoe UI" w:cs="Segoe UI"/>
                <w:sz w:val="18"/>
                <w:szCs w:val="18"/>
                <w:lang w:val="sl-SI"/>
              </w:rPr>
            </w:pPr>
          </w:p>
          <w:p w14:paraId="3758CB72" w14:textId="77777777" w:rsidR="0075727A" w:rsidRPr="0075727A" w:rsidRDefault="0075727A">
            <w:pPr>
              <w:rPr>
                <w:rFonts w:ascii="Segoe UI" w:hAnsi="Segoe UI" w:cs="Segoe UI"/>
                <w:sz w:val="18"/>
                <w:szCs w:val="18"/>
                <w:lang w:val="sl-SI"/>
              </w:rPr>
            </w:pPr>
          </w:p>
          <w:p w14:paraId="64819959" w14:textId="77777777" w:rsidR="0075727A" w:rsidRPr="0075727A" w:rsidRDefault="0075727A">
            <w:pPr>
              <w:rPr>
                <w:rFonts w:ascii="Segoe UI" w:hAnsi="Segoe UI" w:cs="Segoe UI"/>
                <w:sz w:val="18"/>
                <w:szCs w:val="18"/>
                <w:lang w:val="sl-SI"/>
              </w:rPr>
            </w:pPr>
          </w:p>
          <w:p w14:paraId="5AE4C95E" w14:textId="77777777" w:rsidR="0075727A" w:rsidRPr="0075727A" w:rsidRDefault="0075727A">
            <w:pPr>
              <w:rPr>
                <w:rFonts w:ascii="Segoe UI" w:hAnsi="Segoe UI" w:cs="Segoe UI"/>
                <w:sz w:val="18"/>
                <w:szCs w:val="18"/>
                <w:lang w:val="sl-SI"/>
              </w:rPr>
            </w:pPr>
          </w:p>
          <w:p w14:paraId="160DF36B" w14:textId="77777777" w:rsidR="0075727A" w:rsidRPr="0075727A" w:rsidRDefault="0075727A">
            <w:pPr>
              <w:rPr>
                <w:rFonts w:ascii="Segoe UI" w:hAnsi="Segoe UI" w:cs="Segoe UI"/>
                <w:sz w:val="18"/>
                <w:szCs w:val="18"/>
                <w:lang w:val="sl-SI"/>
              </w:rPr>
            </w:pPr>
          </w:p>
          <w:p w14:paraId="3040024D" w14:textId="77777777" w:rsidR="0075727A" w:rsidRPr="0075727A" w:rsidRDefault="0075727A">
            <w:pPr>
              <w:rPr>
                <w:rFonts w:ascii="Segoe UI" w:hAnsi="Segoe UI" w:cs="Segoe UI"/>
                <w:sz w:val="18"/>
                <w:szCs w:val="18"/>
                <w:lang w:val="sl-SI"/>
              </w:rPr>
            </w:pPr>
          </w:p>
          <w:p w14:paraId="22A500D1" w14:textId="77777777" w:rsidR="0075727A" w:rsidRPr="0075727A" w:rsidRDefault="0075727A">
            <w:pPr>
              <w:rPr>
                <w:rFonts w:ascii="Segoe UI" w:hAnsi="Segoe UI" w:cs="Segoe UI"/>
                <w:sz w:val="18"/>
                <w:szCs w:val="18"/>
                <w:lang w:val="sl-SI"/>
              </w:rPr>
            </w:pPr>
          </w:p>
          <w:p w14:paraId="2F1D1849" w14:textId="77777777" w:rsidR="0075727A" w:rsidRPr="0075727A" w:rsidRDefault="0075727A">
            <w:pPr>
              <w:rPr>
                <w:rFonts w:ascii="Segoe UI" w:hAnsi="Segoe UI" w:cs="Segoe UI"/>
                <w:color w:val="FF0000"/>
                <w:sz w:val="18"/>
                <w:szCs w:val="18"/>
                <w:lang w:val="sl-SI"/>
              </w:rPr>
            </w:pPr>
            <w:r w:rsidRPr="0075727A">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0A39718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so prisotne gospodarske cone mednarodnega, državnega in regionalnega pomena v Krškem in Brežicah.</w:t>
            </w:r>
          </w:p>
          <w:p w14:paraId="58C4123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Krškem in Brežicah je prepoznano območje nepozidanih površin ustrezne rabe, ki je večje od 10ha.  </w:t>
            </w:r>
          </w:p>
          <w:p w14:paraId="74FAC1B5" w14:textId="77777777" w:rsidR="0075727A" w:rsidRPr="0075727A" w:rsidRDefault="0075727A">
            <w:pPr>
              <w:rPr>
                <w:rFonts w:ascii="Segoe UI" w:hAnsi="Segoe UI" w:cs="Segoe UI"/>
                <w:sz w:val="18"/>
                <w:szCs w:val="18"/>
                <w:lang w:val="sl-SI"/>
              </w:rPr>
            </w:pPr>
          </w:p>
          <w:p w14:paraId="52E629C6" w14:textId="77777777" w:rsidR="0075727A" w:rsidRPr="0075727A" w:rsidRDefault="0075727A">
            <w:pPr>
              <w:rPr>
                <w:rFonts w:ascii="Segoe UI" w:hAnsi="Segoe UI" w:cs="Segoe UI"/>
                <w:sz w:val="18"/>
                <w:szCs w:val="18"/>
                <w:lang w:val="sl-SI"/>
              </w:rPr>
            </w:pPr>
            <w:r w:rsidRPr="0075727A">
              <w:rPr>
                <w:rFonts w:ascii="Segoe UI" w:hAnsi="Segoe UI" w:cs="Segoe UI"/>
                <w:color w:val="FF0000"/>
                <w:sz w:val="18"/>
                <w:szCs w:val="18"/>
                <w:lang w:val="sl-SI"/>
              </w:rPr>
              <w:t xml:space="preserve"> </w:t>
            </w:r>
          </w:p>
        </w:tc>
      </w:tr>
      <w:tr w:rsidR="0075727A" w:rsidRPr="0075727A" w14:paraId="752A3F23" w14:textId="77777777" w:rsidTr="0075727A">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4FF4619" w14:textId="77777777" w:rsidR="0075727A" w:rsidRPr="0075727A" w:rsidRDefault="0075727A">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0310A5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Gospodarske cone regionalnega pomena se lahko ob izkazani potrebi razvijejo znotraj območja ŠMO. Prednostno se razvija obstoječe gospodarske cone.</w:t>
            </w:r>
          </w:p>
          <w:p w14:paraId="6467977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75727A" w:rsidRPr="0075727A" w14:paraId="22C8AF87" w14:textId="77777777" w:rsidTr="0075727A">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C5278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568A9C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Večja nakupovalna središča se umešča v sklopu </w:t>
            </w:r>
            <w:proofErr w:type="spellStart"/>
            <w:r w:rsidRPr="0075727A">
              <w:rPr>
                <w:rFonts w:ascii="Segoe UI" w:hAnsi="Segoe UI" w:cs="Segoe UI"/>
                <w:sz w:val="18"/>
                <w:szCs w:val="18"/>
                <w:lang w:val="sl-SI"/>
              </w:rPr>
              <w:t>večmodalnih</w:t>
            </w:r>
            <w:proofErr w:type="spellEnd"/>
            <w:r w:rsidRPr="0075727A">
              <w:rPr>
                <w:rFonts w:ascii="Segoe UI" w:hAnsi="Segoe UI" w:cs="Segoe UI"/>
                <w:sz w:val="18"/>
                <w:szCs w:val="18"/>
                <w:lang w:val="sl-SI"/>
              </w:rPr>
              <w:t xml:space="preserve"> vozlišč za potniški promet v središčih prve in druge ravni, torej se razporejajo v </w:t>
            </w:r>
            <w:proofErr w:type="spellStart"/>
            <w:r w:rsidRPr="0075727A">
              <w:rPr>
                <w:rFonts w:ascii="Segoe UI" w:hAnsi="Segoe UI" w:cs="Segoe UI"/>
                <w:sz w:val="18"/>
                <w:szCs w:val="18"/>
                <w:lang w:val="sl-SI"/>
              </w:rPr>
              <w:t>somestju</w:t>
            </w:r>
            <w:proofErr w:type="spellEnd"/>
            <w:r w:rsidRPr="0075727A">
              <w:rPr>
                <w:rFonts w:ascii="Segoe UI" w:hAnsi="Segoe UI" w:cs="Segoe UI"/>
                <w:sz w:val="18"/>
                <w:szCs w:val="18"/>
                <w:lang w:val="sl-SI"/>
              </w:rPr>
              <w:t xml:space="preserve"> Krško, Brežice, Sevnica. </w:t>
            </w:r>
          </w:p>
          <w:p w14:paraId="1EA27301"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 xml:space="preserve">Usmeritev: </w:t>
            </w:r>
          </w:p>
          <w:p w14:paraId="5922B00C"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75727A" w:rsidRPr="0075727A" w14:paraId="22C1CE0F" w14:textId="77777777" w:rsidTr="0075727A">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0288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hideMark/>
          </w:tcPr>
          <w:p w14:paraId="643AF0F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je razvoj turizma vezan predvsem na naravne danosti (aktivnosti v naravi, Sava, Krka, Kostanjeviška jama ipd.). </w:t>
            </w:r>
          </w:p>
          <w:p w14:paraId="443AE722" w14:textId="77777777" w:rsidR="0075727A" w:rsidRPr="0075727A" w:rsidRDefault="0075727A">
            <w:pPr>
              <w:rPr>
                <w:rFonts w:ascii="Segoe UI" w:hAnsi="Segoe UI" w:cs="Segoe UI"/>
                <w:kern w:val="0"/>
                <w:sz w:val="18"/>
                <w:szCs w:val="18"/>
                <w:lang w:val="sl-SI"/>
                <w14:ligatures w14:val="none"/>
              </w:rPr>
            </w:pPr>
            <w:r w:rsidRPr="0075727A">
              <w:rPr>
                <w:rFonts w:ascii="Segoe UI" w:hAnsi="Segoe UI" w:cs="Segoe UI"/>
                <w:kern w:val="0"/>
                <w:sz w:val="18"/>
                <w:szCs w:val="18"/>
                <w:lang w:val="sl-SI"/>
                <w14:ligatures w14:val="none"/>
              </w:rPr>
              <w:t>Kulturni turizem – Kostanjevica na Krki, Brežice  ter termalni turizem (termalni izviri Čatež, Dobova)</w:t>
            </w:r>
          </w:p>
        </w:tc>
      </w:tr>
      <w:tr w:rsidR="0075727A" w:rsidRPr="0075727A" w14:paraId="79F08C99" w14:textId="77777777" w:rsidTr="0075727A">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00ACC9A"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957D76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Vrste turizma, vrste prenočitev, razmestitev objektov za turizem in druge vsebine naj se določi na podlagi strategije razvoja turizma za regijo.</w:t>
            </w:r>
          </w:p>
        </w:tc>
      </w:tr>
      <w:tr w:rsidR="0075727A" w:rsidRPr="0075727A" w14:paraId="52A0FACD" w14:textId="77777777" w:rsidTr="0075727A">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C4EB7CE"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2EE14CF" w14:textId="77777777" w:rsidR="0075727A" w:rsidRPr="0075727A" w:rsidRDefault="0075727A">
            <w:pPr>
              <w:rPr>
                <w:rFonts w:ascii="Segoe UI" w:hAnsi="Segoe UI" w:cs="Segoe UI"/>
                <w:sz w:val="18"/>
                <w:szCs w:val="18"/>
                <w:lang w:val="sl-SI"/>
              </w:rPr>
            </w:pPr>
          </w:p>
        </w:tc>
      </w:tr>
      <w:tr w:rsidR="0075727A" w:rsidRPr="0075727A" w14:paraId="7E787542" w14:textId="77777777" w:rsidTr="0075727A">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4C26DC2"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Razvoj prednostnih območij za stanovanjsko oskrbo</w:t>
            </w:r>
          </w:p>
          <w:p w14:paraId="31F95271" w14:textId="77777777" w:rsidR="0075727A" w:rsidRPr="0075727A" w:rsidRDefault="0075727A">
            <w:pPr>
              <w:rPr>
                <w:rFonts w:ascii="Segoe UI" w:hAnsi="Segoe UI" w:cs="Segoe UI"/>
                <w:sz w:val="18"/>
                <w:szCs w:val="18"/>
                <w:lang w:val="sl-SI"/>
              </w:rPr>
            </w:pPr>
          </w:p>
          <w:p w14:paraId="44DC7DE9" w14:textId="77777777" w:rsidR="0075727A" w:rsidRPr="0075727A" w:rsidRDefault="0075727A">
            <w:pPr>
              <w:rPr>
                <w:rFonts w:ascii="Segoe UI" w:hAnsi="Segoe UI" w:cs="Segoe UI"/>
                <w:sz w:val="18"/>
                <w:szCs w:val="18"/>
                <w:lang w:val="sl-SI"/>
              </w:rPr>
            </w:pPr>
          </w:p>
          <w:p w14:paraId="59D72AB6" w14:textId="77777777" w:rsidR="0075727A" w:rsidRPr="0075727A" w:rsidRDefault="0075727A">
            <w:pPr>
              <w:rPr>
                <w:rFonts w:ascii="Segoe UI" w:hAnsi="Segoe UI" w:cs="Segoe UI"/>
                <w:sz w:val="18"/>
                <w:szCs w:val="18"/>
                <w:lang w:val="sl-SI"/>
              </w:rPr>
            </w:pPr>
          </w:p>
          <w:p w14:paraId="2E8E6481" w14:textId="77777777" w:rsidR="0075727A" w:rsidRPr="0075727A" w:rsidRDefault="0075727A">
            <w:pPr>
              <w:rPr>
                <w:rFonts w:ascii="Segoe UI" w:hAnsi="Segoe UI" w:cs="Segoe UI"/>
                <w:sz w:val="18"/>
                <w:szCs w:val="18"/>
                <w:lang w:val="sl-SI"/>
              </w:rPr>
            </w:pPr>
          </w:p>
          <w:p w14:paraId="27B28148" w14:textId="77777777" w:rsidR="0075727A" w:rsidRPr="0075727A" w:rsidRDefault="0075727A">
            <w:pPr>
              <w:rPr>
                <w:rFonts w:ascii="Segoe UI" w:hAnsi="Segoe UI" w:cs="Segoe UI"/>
                <w:sz w:val="18"/>
                <w:szCs w:val="18"/>
                <w:lang w:val="sl-SI"/>
              </w:rPr>
            </w:pPr>
            <w:r w:rsidRPr="0075727A">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0616678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Naselja, v katerih se prednostno razvija stanovanjsko oskrbo: </w:t>
            </w:r>
          </w:p>
          <w:p w14:paraId="248E3448"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Krško, Brežice, Sevnica. </w:t>
            </w:r>
          </w:p>
        </w:tc>
      </w:tr>
      <w:tr w:rsidR="0075727A" w:rsidRPr="0075727A" w14:paraId="209B29BD" w14:textId="77777777" w:rsidTr="0075727A">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E3773A3"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05C2E6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Glede na trend postopnega upada prebivalstva, se potrebe po stanovanjih ne bodo povečevale. </w:t>
            </w:r>
          </w:p>
          <w:p w14:paraId="4B6DC8F7"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 xml:space="preserve">Usmeritev: </w:t>
            </w:r>
          </w:p>
          <w:p w14:paraId="4DC37C8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Skladno s potrebami se pripravi strokovna podlaga za umestitev stanovanjskih območjih v središča v regiji. </w:t>
            </w:r>
          </w:p>
          <w:p w14:paraId="5F8C335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Opredelitev projektov regionalnega pomena vezanih na stanovanja.</w:t>
            </w:r>
          </w:p>
        </w:tc>
      </w:tr>
      <w:tr w:rsidR="0075727A" w:rsidRPr="0075727A" w14:paraId="1E564878" w14:textId="77777777" w:rsidTr="0075727A">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9CFEE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Dijaški domovi, študentski domovi, domovi za starejše, nastanitve za migrante</w:t>
            </w:r>
          </w:p>
          <w:p w14:paraId="50EC4D3E"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45C35A4"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ni dijaškega in študentskega doma. </w:t>
            </w:r>
          </w:p>
          <w:p w14:paraId="3082A08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je dom starostnikov v Krškem, Brežicah in Sevnici. </w:t>
            </w:r>
          </w:p>
        </w:tc>
      </w:tr>
      <w:tr w:rsidR="0075727A" w:rsidRPr="0075727A" w14:paraId="0FD61DDE" w14:textId="77777777" w:rsidTr="0075727A">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F26F81C"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509462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Usmeritev: Opredeli se potrebe za vsako izmed posebnih oblik bivanja.</w:t>
            </w:r>
          </w:p>
        </w:tc>
      </w:tr>
      <w:tr w:rsidR="0075727A" w:rsidRPr="0075727A" w14:paraId="3716847D" w14:textId="77777777" w:rsidTr="0075727A">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444883F"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Varstvo pred naravnimi nesrečami</w:t>
            </w:r>
          </w:p>
          <w:p w14:paraId="742B8E02" w14:textId="77777777" w:rsidR="0075727A" w:rsidRPr="0075727A" w:rsidRDefault="0075727A">
            <w:pPr>
              <w:rPr>
                <w:rFonts w:ascii="Segoe UI" w:hAnsi="Segoe UI" w:cs="Segoe UI"/>
                <w:b/>
                <w:bCs/>
                <w:sz w:val="18"/>
                <w:szCs w:val="18"/>
                <w:lang w:val="sl-SI"/>
              </w:rPr>
            </w:pPr>
            <w:r w:rsidRPr="0075727A">
              <w:rPr>
                <w:rFonts w:ascii="Segoe UI" w:hAnsi="Segoe UI" w:cs="Segoe UI"/>
                <w:sz w:val="18"/>
                <w:szCs w:val="18"/>
                <w:lang w:val="sl-SI"/>
              </w:rPr>
              <w:t xml:space="preserve">(poplavna varnost, erozijska in </w:t>
            </w:r>
            <w:proofErr w:type="spellStart"/>
            <w:r w:rsidRPr="0075727A">
              <w:rPr>
                <w:rFonts w:ascii="Segoe UI" w:hAnsi="Segoe UI" w:cs="Segoe UI"/>
                <w:sz w:val="18"/>
                <w:szCs w:val="18"/>
                <w:lang w:val="sl-SI"/>
              </w:rPr>
              <w:t>plazljiva</w:t>
            </w:r>
            <w:proofErr w:type="spellEnd"/>
            <w:r w:rsidRPr="0075727A">
              <w:rPr>
                <w:rFonts w:ascii="Segoe UI" w:hAnsi="Segoe UI" w:cs="Segoe UI"/>
                <w:sz w:val="18"/>
                <w:szCs w:val="18"/>
                <w:lang w:val="sl-SI"/>
              </w:rPr>
              <w:t xml:space="preserve">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5F3DA9D" w14:textId="77777777" w:rsidR="0075727A" w:rsidRPr="0075727A" w:rsidRDefault="0075727A">
            <w:pPr>
              <w:rPr>
                <w:rFonts w:ascii="Segoe UI" w:hAnsi="Segoe UI" w:cs="Segoe UI"/>
                <w:sz w:val="18"/>
                <w:szCs w:val="18"/>
                <w:lang w:val="sl-SI"/>
              </w:rPr>
            </w:pPr>
          </w:p>
        </w:tc>
      </w:tr>
      <w:tr w:rsidR="0075727A" w:rsidRPr="0075727A" w14:paraId="4A10D822" w14:textId="77777777" w:rsidTr="0075727A">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E585E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Varstvo pred poplavami</w:t>
            </w:r>
          </w:p>
          <w:p w14:paraId="014DD3BF" w14:textId="77777777" w:rsidR="0075727A" w:rsidRPr="0075727A" w:rsidRDefault="0075727A">
            <w:pPr>
              <w:rPr>
                <w:rFonts w:ascii="Segoe UI" w:hAnsi="Segoe UI" w:cs="Segoe UI"/>
                <w:sz w:val="18"/>
                <w:szCs w:val="18"/>
                <w:lang w:val="sl-SI"/>
              </w:rPr>
            </w:pPr>
          </w:p>
          <w:p w14:paraId="21C0F31F" w14:textId="77777777" w:rsidR="0075727A" w:rsidRPr="0075727A" w:rsidRDefault="0075727A">
            <w:pPr>
              <w:rPr>
                <w:rFonts w:ascii="Segoe UI" w:hAnsi="Segoe UI" w:cs="Segoe UI"/>
                <w:sz w:val="16"/>
                <w:szCs w:val="16"/>
                <w:lang w:val="sl-SI"/>
              </w:rPr>
            </w:pPr>
          </w:p>
          <w:p w14:paraId="023BB09A" w14:textId="77777777" w:rsidR="0075727A" w:rsidRPr="0075727A" w:rsidRDefault="0075727A">
            <w:pPr>
              <w:rPr>
                <w:rFonts w:ascii="Segoe UI" w:hAnsi="Segoe UI" w:cs="Segoe UI"/>
                <w:sz w:val="16"/>
                <w:szCs w:val="16"/>
                <w:lang w:val="sl-SI"/>
              </w:rPr>
            </w:pPr>
          </w:p>
          <w:p w14:paraId="46F2B5BC" w14:textId="77777777" w:rsidR="0075727A" w:rsidRPr="0075727A" w:rsidRDefault="0075727A">
            <w:pPr>
              <w:rPr>
                <w:rFonts w:ascii="Segoe UI" w:hAnsi="Segoe UI" w:cs="Segoe UI"/>
                <w:sz w:val="16"/>
                <w:szCs w:val="16"/>
                <w:lang w:val="sl-SI"/>
              </w:rPr>
            </w:pPr>
          </w:p>
          <w:p w14:paraId="6832CED1" w14:textId="77777777" w:rsidR="0075727A" w:rsidRPr="0075727A" w:rsidRDefault="0075727A">
            <w:pPr>
              <w:rPr>
                <w:rFonts w:ascii="Segoe UI" w:hAnsi="Segoe UI" w:cs="Segoe UI"/>
                <w:sz w:val="16"/>
                <w:szCs w:val="16"/>
                <w:lang w:val="sl-SI"/>
              </w:rPr>
            </w:pPr>
          </w:p>
          <w:p w14:paraId="0035151A" w14:textId="77777777" w:rsidR="0075727A" w:rsidRPr="0075727A" w:rsidRDefault="0075727A">
            <w:pPr>
              <w:rPr>
                <w:rFonts w:ascii="Segoe UI" w:hAnsi="Segoe UI" w:cs="Segoe UI"/>
                <w:sz w:val="16"/>
                <w:szCs w:val="16"/>
                <w:lang w:val="sl-SI"/>
              </w:rPr>
            </w:pPr>
          </w:p>
          <w:p w14:paraId="0F772C83" w14:textId="77777777" w:rsidR="0075727A" w:rsidRPr="0075727A" w:rsidRDefault="0075727A">
            <w:pPr>
              <w:rPr>
                <w:rFonts w:ascii="Segoe UI" w:hAnsi="Segoe UI" w:cs="Segoe UI"/>
                <w:sz w:val="16"/>
                <w:szCs w:val="16"/>
                <w:lang w:val="sl-SI"/>
              </w:rPr>
            </w:pPr>
          </w:p>
          <w:p w14:paraId="69F35B8E" w14:textId="77777777" w:rsidR="0075727A" w:rsidRPr="0075727A" w:rsidRDefault="0075727A">
            <w:pPr>
              <w:rPr>
                <w:rFonts w:ascii="Segoe UI" w:hAnsi="Segoe UI" w:cs="Segoe UI"/>
                <w:sz w:val="18"/>
                <w:szCs w:val="18"/>
                <w:lang w:val="sl-SI"/>
              </w:rPr>
            </w:pPr>
            <w:r w:rsidRPr="0075727A">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380C471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je po analizi poplavnih območij na stavbnih zemljiščih iz vidika poplavne nevarnosti ogroženih 3% pozidanih in 3% nepozidanih stavbnih zemljišč, namenjenih gradnji stavb. V središčih policentričnega omrežja naselij (ReSPR50) je v regiji na območjih poplavne nevarnosti 2% nepozidanih in 4% pozidanih zemljišč namenjenih gradnji stavb.  </w:t>
            </w:r>
          </w:p>
        </w:tc>
      </w:tr>
      <w:tr w:rsidR="0075727A" w:rsidRPr="0075727A" w14:paraId="2364963D" w14:textId="77777777" w:rsidTr="0075727A">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3407DD3"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C27C99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Za nekatere občine v regiji je že pripravljena podrobnejša analiza erozijskih in </w:t>
            </w:r>
            <w:proofErr w:type="spellStart"/>
            <w:r w:rsidRPr="0075727A">
              <w:rPr>
                <w:rFonts w:ascii="Segoe UI" w:hAnsi="Segoe UI" w:cs="Segoe UI"/>
                <w:sz w:val="18"/>
                <w:szCs w:val="18"/>
                <w:lang w:val="sl-SI"/>
              </w:rPr>
              <w:t>plazljivih</w:t>
            </w:r>
            <w:proofErr w:type="spellEnd"/>
            <w:r w:rsidRPr="0075727A">
              <w:rPr>
                <w:rFonts w:ascii="Segoe UI" w:hAnsi="Segoe UI" w:cs="Segoe UI"/>
                <w:sz w:val="18"/>
                <w:szCs w:val="18"/>
                <w:lang w:val="sl-SI"/>
              </w:rPr>
              <w:t xml:space="preserve"> območij (</w:t>
            </w:r>
            <w:proofErr w:type="spellStart"/>
            <w:r w:rsidRPr="0075727A">
              <w:rPr>
                <w:rFonts w:ascii="Segoe UI" w:hAnsi="Segoe UI" w:cs="Segoe UI"/>
                <w:sz w:val="18"/>
                <w:szCs w:val="18"/>
                <w:lang w:val="sl-SI"/>
              </w:rPr>
              <w:t>geohazard</w:t>
            </w:r>
            <w:proofErr w:type="spellEnd"/>
            <w:r w:rsidRPr="0075727A">
              <w:rPr>
                <w:rFonts w:ascii="Segoe UI" w:hAnsi="Segoe UI" w:cs="Segoe UI"/>
                <w:sz w:val="18"/>
                <w:szCs w:val="18"/>
                <w:lang w:val="sl-SI"/>
              </w:rPr>
              <w:t>).</w:t>
            </w:r>
          </w:p>
          <w:p w14:paraId="7D6D79B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Problem nevarnosti poplav (poselitvena območja na poplavnih območjih).</w:t>
            </w:r>
          </w:p>
          <w:p w14:paraId="6BE2C2A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Pripravi se karte poplavne nevarnosti za porečja in ukrepov za zmanjševanje poplavne nevarnosti na območju regije.</w:t>
            </w:r>
          </w:p>
          <w:p w14:paraId="75539AB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Pripravi se strokovna podlaga za prerazporeditev prostorskih rezerv in iskanje ogroženih lokacij.</w:t>
            </w:r>
          </w:p>
        </w:tc>
      </w:tr>
      <w:tr w:rsidR="0075727A" w:rsidRPr="0075727A" w14:paraId="6718E202" w14:textId="77777777" w:rsidTr="0075727A">
        <w:trPr>
          <w:trHeight w:val="277"/>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E45795" w14:textId="77777777" w:rsidR="0075727A" w:rsidRPr="0075727A" w:rsidRDefault="0075727A">
            <w:pPr>
              <w:rPr>
                <w:rFonts w:ascii="Segoe UI" w:hAnsi="Segoe UI" w:cs="Segoe UI"/>
                <w:sz w:val="18"/>
                <w:szCs w:val="18"/>
                <w:lang w:val="sl-SI"/>
              </w:rPr>
            </w:pPr>
            <w:r w:rsidRPr="0075727A">
              <w:rPr>
                <w:rFonts w:ascii="Segoe UI" w:hAnsi="Segoe UI" w:cs="Segoe UI"/>
                <w:b/>
                <w:bCs/>
                <w:sz w:val="16"/>
                <w:szCs w:val="16"/>
                <w:lang w:val="sl-SI"/>
              </w:rPr>
              <w:t>Posebne oblike poselitve in prazna naselja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700DC87" w14:textId="77777777" w:rsidR="0075727A" w:rsidRPr="0075727A" w:rsidRDefault="0075727A">
            <w:pPr>
              <w:pStyle w:val="ListParagraph"/>
              <w:rPr>
                <w:rFonts w:ascii="Segoe UI" w:hAnsi="Segoe UI" w:cs="Segoe UI"/>
                <w:sz w:val="18"/>
                <w:szCs w:val="18"/>
                <w:lang w:val="sl-SI"/>
              </w:rPr>
            </w:pPr>
          </w:p>
        </w:tc>
      </w:tr>
      <w:tr w:rsidR="0075727A" w:rsidRPr="0075727A" w14:paraId="233010C8" w14:textId="77777777" w:rsidTr="0075727A">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A3650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hideMark/>
          </w:tcPr>
          <w:p w14:paraId="5768AD5D" w14:textId="77777777" w:rsidR="0075727A" w:rsidRPr="0075727A" w:rsidRDefault="0075727A" w:rsidP="0075727A">
            <w:pPr>
              <w:pStyle w:val="ListParagraph"/>
              <w:numPr>
                <w:ilvl w:val="0"/>
                <w:numId w:val="98"/>
              </w:numPr>
              <w:rPr>
                <w:rFonts w:ascii="Segoe UI" w:hAnsi="Segoe UI" w:cs="Segoe UI"/>
                <w:sz w:val="18"/>
                <w:szCs w:val="18"/>
                <w:lang w:val="sl-SI"/>
              </w:rPr>
            </w:pPr>
            <w:r w:rsidRPr="0075727A">
              <w:rPr>
                <w:rFonts w:ascii="Segoe UI" w:hAnsi="Segoe UI" w:cs="Segoe UI"/>
                <w:sz w:val="18"/>
                <w:szCs w:val="18"/>
                <w:lang w:val="sl-SI"/>
              </w:rPr>
              <w:t>Zidanice</w:t>
            </w:r>
          </w:p>
          <w:p w14:paraId="65CFBC79" w14:textId="77777777" w:rsidR="0075727A" w:rsidRPr="0075727A" w:rsidRDefault="0075727A" w:rsidP="0075727A">
            <w:pPr>
              <w:pStyle w:val="ListParagraph"/>
              <w:numPr>
                <w:ilvl w:val="0"/>
                <w:numId w:val="98"/>
              </w:numPr>
              <w:rPr>
                <w:rFonts w:ascii="Segoe UI" w:hAnsi="Segoe UI" w:cs="Segoe UI"/>
                <w:sz w:val="18"/>
                <w:szCs w:val="18"/>
                <w:lang w:val="sl-SI"/>
              </w:rPr>
            </w:pPr>
            <w:r w:rsidRPr="0075727A">
              <w:rPr>
                <w:rFonts w:ascii="Segoe UI" w:hAnsi="Segoe UI" w:cs="Segoe UI"/>
                <w:sz w:val="18"/>
                <w:szCs w:val="18"/>
                <w:lang w:val="sl-SI"/>
              </w:rPr>
              <w:t>Termalni, turistični kompleksi</w:t>
            </w:r>
          </w:p>
          <w:p w14:paraId="6D7E592D" w14:textId="77777777" w:rsidR="0075727A" w:rsidRPr="0075727A" w:rsidRDefault="0075727A" w:rsidP="0075727A">
            <w:pPr>
              <w:pStyle w:val="ListParagraph"/>
              <w:numPr>
                <w:ilvl w:val="0"/>
                <w:numId w:val="98"/>
              </w:numPr>
              <w:rPr>
                <w:rFonts w:ascii="Segoe UI" w:hAnsi="Segoe UI" w:cs="Segoe UI"/>
                <w:sz w:val="18"/>
                <w:szCs w:val="18"/>
                <w:lang w:val="sl-SI"/>
              </w:rPr>
            </w:pPr>
            <w:r w:rsidRPr="0075727A">
              <w:rPr>
                <w:rFonts w:ascii="Segoe UI" w:hAnsi="Segoe UI" w:cs="Segoe UI"/>
                <w:sz w:val="18"/>
                <w:szCs w:val="18"/>
                <w:lang w:val="sl-SI"/>
              </w:rPr>
              <w:t>Gradovi*</w:t>
            </w:r>
          </w:p>
        </w:tc>
      </w:tr>
      <w:tr w:rsidR="0075727A" w:rsidRPr="0075727A" w14:paraId="312001A2" w14:textId="77777777" w:rsidTr="0075727A">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6007ED5"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C0E715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Vsebine se obravnava v sklopu priprave strokovne podlage za poselitev na regionalnem nivoju.</w:t>
            </w:r>
          </w:p>
        </w:tc>
      </w:tr>
      <w:tr w:rsidR="0075727A" w:rsidRPr="0075727A" w14:paraId="7675411C" w14:textId="77777777" w:rsidTr="0075727A">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EB7F9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6C899DB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ni prepoznanega večjega problema praznjenja naselij. </w:t>
            </w:r>
          </w:p>
        </w:tc>
      </w:tr>
      <w:tr w:rsidR="0075727A" w:rsidRPr="0075727A" w14:paraId="2C878A2F" w14:textId="77777777" w:rsidTr="0075727A">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B4FCD48"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F82EB3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75727A" w:rsidRPr="0075727A" w14:paraId="613AF6DE" w14:textId="77777777" w:rsidTr="0075727A">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CCECB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5EA0FDF1" w14:textId="77777777" w:rsidR="0075727A" w:rsidRPr="0075727A" w:rsidRDefault="0075727A">
            <w:pPr>
              <w:rPr>
                <w:rFonts w:ascii="Segoe UI" w:hAnsi="Segoe UI" w:cs="Segoe UI"/>
                <w:kern w:val="0"/>
                <w:sz w:val="18"/>
                <w:szCs w:val="18"/>
                <w:lang w:val="sl-SI"/>
                <w14:ligatures w14:val="none"/>
              </w:rPr>
            </w:pPr>
            <w:r w:rsidRPr="0075727A">
              <w:rPr>
                <w:rFonts w:ascii="Segoe UI" w:hAnsi="Segoe UI" w:cs="Segoe UI"/>
                <w:kern w:val="0"/>
                <w:sz w:val="18"/>
                <w:szCs w:val="18"/>
                <w:lang w:val="sl-SI"/>
                <w14:ligatures w14:val="none"/>
              </w:rPr>
              <w:t>Regija na jugu in vzhodu meji na Hrvaško.</w:t>
            </w:r>
          </w:p>
        </w:tc>
      </w:tr>
      <w:tr w:rsidR="0075727A" w:rsidRPr="0075727A" w14:paraId="3B7BBA62" w14:textId="77777777" w:rsidTr="0075727A">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E1D8734"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DD8A697"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tbl>
    <w:p w14:paraId="14AA1F0A" w14:textId="77777777" w:rsidR="0075727A" w:rsidRPr="0075727A" w:rsidRDefault="0075727A" w:rsidP="0075727A">
      <w:pPr>
        <w:rPr>
          <w:lang w:val="sl-SI"/>
        </w:rPr>
      </w:pPr>
    </w:p>
    <w:p w14:paraId="5D758983" w14:textId="77777777" w:rsidR="0075727A" w:rsidRPr="0075727A" w:rsidRDefault="0075727A" w:rsidP="0075727A">
      <w:pPr>
        <w:rPr>
          <w:lang w:val="sl-SI"/>
        </w:rPr>
      </w:pPr>
    </w:p>
    <w:p w14:paraId="4B059F2D" w14:textId="77777777" w:rsidR="0075727A" w:rsidRPr="0075727A" w:rsidRDefault="0075727A" w:rsidP="0075727A">
      <w:pPr>
        <w:rPr>
          <w:lang w:val="sl-SI"/>
        </w:rPr>
      </w:pPr>
    </w:p>
    <w:p w14:paraId="2F77F64B" w14:textId="77777777" w:rsidR="0075727A" w:rsidRPr="0075727A" w:rsidRDefault="0075727A">
      <w:pPr>
        <w:rPr>
          <w:rFonts w:asciiTheme="majorHAnsi" w:eastAsiaTheme="majorEastAsia" w:hAnsiTheme="majorHAnsi" w:cstheme="majorBidi"/>
          <w:color w:val="2F5496" w:themeColor="accent1" w:themeShade="BF"/>
          <w:sz w:val="32"/>
          <w:szCs w:val="32"/>
          <w:lang w:val="sl-SI"/>
        </w:rPr>
      </w:pPr>
      <w:r w:rsidRPr="0075727A">
        <w:rPr>
          <w:lang w:val="sl-SI"/>
        </w:rPr>
        <w:br w:type="page"/>
      </w:r>
    </w:p>
    <w:p w14:paraId="72073660" w14:textId="1786F529" w:rsidR="0075727A" w:rsidRPr="0075727A" w:rsidRDefault="0075727A" w:rsidP="0075727A">
      <w:pPr>
        <w:pStyle w:val="Heading2"/>
        <w:rPr>
          <w:lang w:val="sl-SI"/>
        </w:rPr>
      </w:pPr>
      <w:bookmarkStart w:id="47" w:name="_Toc162732545"/>
      <w:r w:rsidRPr="0075727A">
        <w:rPr>
          <w:lang w:val="sl-SI"/>
        </w:rPr>
        <w:lastRenderedPageBreak/>
        <w:t>Usmeritve za razvoj v krajini</w:t>
      </w:r>
      <w:bookmarkEnd w:id="46"/>
      <w:bookmarkEnd w:id="47"/>
    </w:p>
    <w:p w14:paraId="19BDEB6D" w14:textId="77777777" w:rsidR="0075727A" w:rsidRPr="0075727A" w:rsidRDefault="0075727A" w:rsidP="0075727A">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75727A" w:rsidRPr="0075727A" w14:paraId="423E5546" w14:textId="77777777" w:rsidTr="0075727A">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33FC4D8" w14:textId="77777777" w:rsidR="0075727A" w:rsidRPr="0075727A" w:rsidRDefault="0075727A">
            <w:pPr>
              <w:rPr>
                <w:b/>
                <w:bCs/>
                <w:lang w:val="sl-SI"/>
              </w:rPr>
            </w:pPr>
            <w:r w:rsidRPr="0075727A">
              <w:rPr>
                <w:b/>
                <w:bCs/>
                <w:lang w:val="sl-SI"/>
              </w:rPr>
              <w:t xml:space="preserve">                                                               regije</w:t>
            </w:r>
          </w:p>
          <w:p w14:paraId="506F857C" w14:textId="77777777" w:rsidR="0075727A" w:rsidRPr="0075727A" w:rsidRDefault="0075727A">
            <w:pPr>
              <w:rPr>
                <w:b/>
                <w:bCs/>
                <w:lang w:val="sl-SI"/>
              </w:rPr>
            </w:pPr>
            <w:r w:rsidRPr="0075727A">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160B8EA" w14:textId="77777777" w:rsidR="0075727A" w:rsidRPr="0075727A" w:rsidRDefault="0075727A">
            <w:pPr>
              <w:jc w:val="center"/>
              <w:rPr>
                <w:b/>
                <w:bCs/>
                <w:lang w:val="sl-SI"/>
              </w:rPr>
            </w:pPr>
          </w:p>
          <w:p w14:paraId="56A2E52A" w14:textId="77777777" w:rsidR="0075727A" w:rsidRPr="0075727A" w:rsidRDefault="0075727A">
            <w:pPr>
              <w:jc w:val="center"/>
              <w:rPr>
                <w:b/>
                <w:bCs/>
                <w:lang w:val="sl-SI"/>
              </w:rPr>
            </w:pPr>
            <w:r w:rsidRPr="0075727A">
              <w:rPr>
                <w:b/>
                <w:bCs/>
                <w:lang w:val="sl-SI"/>
              </w:rPr>
              <w:t>Posavska</w:t>
            </w:r>
          </w:p>
        </w:tc>
      </w:tr>
      <w:tr w:rsidR="0075727A" w:rsidRPr="0075727A" w14:paraId="52FC0002"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C5A302D" w14:textId="77777777" w:rsidR="0075727A" w:rsidRPr="0075727A" w:rsidRDefault="0075727A">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5AF70EB4" w14:textId="77777777" w:rsidR="0075727A" w:rsidRPr="0075727A" w:rsidRDefault="0075727A">
            <w:pPr>
              <w:rPr>
                <w:rFonts w:ascii="Segoe UI" w:hAnsi="Segoe UI" w:cs="Segoe UI"/>
                <w:sz w:val="18"/>
                <w:szCs w:val="18"/>
                <w:lang w:val="sl-SI"/>
              </w:rPr>
            </w:pPr>
          </w:p>
        </w:tc>
      </w:tr>
      <w:tr w:rsidR="0075727A" w:rsidRPr="0075727A" w14:paraId="2D8F1F65" w14:textId="77777777" w:rsidTr="000D0ACC">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89926CB"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1671F9F6" w14:textId="77777777" w:rsidR="0075727A" w:rsidRPr="0075727A" w:rsidRDefault="0075727A">
            <w:pPr>
              <w:rPr>
                <w:rFonts w:ascii="Segoe UI" w:hAnsi="Segoe UI" w:cs="Segoe UI"/>
                <w:b/>
                <w:bCs/>
                <w:sz w:val="18"/>
                <w:szCs w:val="18"/>
                <w:lang w:val="sl-SI"/>
              </w:rPr>
            </w:pPr>
          </w:p>
        </w:tc>
      </w:tr>
      <w:tr w:rsidR="0075727A" w:rsidRPr="0075727A" w14:paraId="4C37EDF6"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B4350A"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2A63A82F" w14:textId="77777777" w:rsidR="0075727A" w:rsidRPr="0075727A" w:rsidRDefault="0075727A">
            <w:pPr>
              <w:rPr>
                <w:rFonts w:ascii="Segoe UI" w:hAnsi="Segoe UI" w:cs="Segoe UI"/>
                <w:sz w:val="18"/>
                <w:szCs w:val="18"/>
                <w:u w:val="single"/>
                <w:lang w:val="sl-SI"/>
              </w:rPr>
            </w:pPr>
          </w:p>
        </w:tc>
      </w:tr>
      <w:tr w:rsidR="0075727A" w:rsidRPr="0075727A" w14:paraId="395AA6E7"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B0DCD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54161D12"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 xml:space="preserve">Na širšem delu ŠMO je opredeljeno jedrno podeželsko območje, na severnem in južnem robu regije pa je odmaknjeno podeželje. </w:t>
            </w:r>
          </w:p>
          <w:p w14:paraId="6F660F02"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75727A">
              <w:rPr>
                <w:rFonts w:ascii="Segoe UI" w:hAnsi="Segoe UI" w:cs="Segoe UI"/>
                <w:sz w:val="18"/>
                <w:szCs w:val="18"/>
                <w:lang w:val="sl-SI"/>
              </w:rPr>
              <w:softHyphen/>
              <w:t>bivalstva s kakovostno in lokalno pridelano hrano</w:t>
            </w:r>
          </w:p>
        </w:tc>
      </w:tr>
      <w:tr w:rsidR="0075727A" w:rsidRPr="0075727A" w14:paraId="18D714F7"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C1CA6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567EAD2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Zahodni in južni del regije spadata v vinorodno območje Dolenjska, severni in vzhodni del pa v vinorodno območje Bizeljsko-Sremič. Skupaj vinorodna območja v tej regiji obsegajo cca 80.000 ha. </w:t>
            </w:r>
          </w:p>
          <w:p w14:paraId="54C4B16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75727A" w:rsidRPr="0075727A" w14:paraId="1FA8258E"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4BF8F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139AB5CF"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V regiji je po podatkih MKGP (za leto 2020) 1.340 ha osuševalnih sistemov in 33 ha namakalnih sistemov. Urejeni so pretežno v južnem in vzhodnem delu regije.</w:t>
            </w:r>
          </w:p>
          <w:p w14:paraId="313D81C5"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izdelati strokovne podlage za določitev regionalno pomembnih območij in vrst agrarnih operacij (namakanje, osuševanje, agromelioracije)</w:t>
            </w:r>
          </w:p>
        </w:tc>
      </w:tr>
      <w:tr w:rsidR="0075727A" w:rsidRPr="0075727A" w14:paraId="4BB43464"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B57AE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1D3899E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Izjemno pomembna območja: cca 17.000 ha</w:t>
            </w:r>
          </w:p>
          <w:p w14:paraId="1F741BC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Zelo pomembna območja: cca 33.000 ha</w:t>
            </w:r>
          </w:p>
          <w:p w14:paraId="445AE00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Pomembna območja: cca 34.000 ha</w:t>
            </w:r>
          </w:p>
          <w:p w14:paraId="6D528AD2"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Ostala območja: cca 12.000 ha</w:t>
            </w:r>
          </w:p>
          <w:p w14:paraId="12A47F4C"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razvoj kmetijstva ter spodbujanje različnih vrst kmetijskih panog uskladiti s prednostnimi območji za kmetijstvo</w:t>
            </w:r>
          </w:p>
        </w:tc>
      </w:tr>
      <w:tr w:rsidR="0075727A" w:rsidRPr="0075727A" w14:paraId="57D6A49D"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4AB9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5CBAF67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so po podatkih MKGP (za marec 2023) opredeljeni dve vrsti območij z omejenimi dejavniki za kmetijstvo. Na severnem, zahodnem in južnem obrobju so gorska območja (Gorjanci, Bizeljsko, Krško gričevje), na jugozahodnem robu pa je manjše območje s posebnimi omejitvami.</w:t>
            </w:r>
          </w:p>
          <w:p w14:paraId="0B8DBEA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razvoj kmetijstva ter spodbujanje različnih vrst kmetijskih panog uskladiti z območji z omejenimi možnostmi za kmetijstvo</w:t>
            </w:r>
          </w:p>
        </w:tc>
      </w:tr>
      <w:tr w:rsidR="0075727A" w:rsidRPr="0075727A" w14:paraId="3B77A3A0"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76067B"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2AE388A8"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Izguba kmetijskih zemljišč se pojavlja tako zaradi zaraščanja (predvsem na obrobnih delih regije) kot zaradi pozidave (predvsem v osrednjem delu regije).</w:t>
            </w:r>
          </w:p>
          <w:p w14:paraId="75FE650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določiti ukrepe za zmanjšanje trenda izgube kmetijskih zemljišč</w:t>
            </w:r>
          </w:p>
        </w:tc>
      </w:tr>
      <w:tr w:rsidR="0075727A" w:rsidRPr="0075727A" w14:paraId="1100C076"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CD0D5C"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10867344" w14:textId="77777777" w:rsidR="0075727A" w:rsidRPr="0075727A" w:rsidRDefault="0075727A">
            <w:pPr>
              <w:rPr>
                <w:rFonts w:ascii="Segoe UI" w:hAnsi="Segoe UI" w:cs="Segoe UI"/>
                <w:sz w:val="18"/>
                <w:szCs w:val="18"/>
                <w:u w:val="single"/>
                <w:lang w:val="sl-SI"/>
              </w:rPr>
            </w:pPr>
          </w:p>
        </w:tc>
      </w:tr>
      <w:tr w:rsidR="0075727A" w:rsidRPr="0075727A" w14:paraId="6DEE7E0B"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E430A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212B62F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187F7D16"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75727A" w:rsidRPr="0075727A" w14:paraId="2881DE98"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667004"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01E44BC2"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Funkcije gozdov so ekološke, socialne in proizvodne. Določijo se v </w:t>
            </w:r>
            <w:proofErr w:type="spellStart"/>
            <w:r w:rsidRPr="0075727A">
              <w:rPr>
                <w:rFonts w:ascii="Segoe UI" w:hAnsi="Segoe UI" w:cs="Segoe UI"/>
                <w:sz w:val="18"/>
                <w:szCs w:val="18"/>
                <w:lang w:val="sl-SI"/>
              </w:rPr>
              <w:t>gozdnodospodarskem</w:t>
            </w:r>
            <w:proofErr w:type="spellEnd"/>
            <w:r w:rsidRPr="0075727A">
              <w:rPr>
                <w:rFonts w:ascii="Segoe UI" w:hAnsi="Segoe UI" w:cs="Segoe UI"/>
                <w:sz w:val="18"/>
                <w:szCs w:val="18"/>
                <w:lang w:val="sl-SI"/>
              </w:rPr>
              <w:t xml:space="preserve"> načrtu in se kot strokovne podlage upoštevajo pri prostorskih ureditvah državnega in lokalnega pomena.</w:t>
            </w:r>
          </w:p>
          <w:p w14:paraId="2E3B002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izdelati strokovne podlage za določitev funkcij gozdov, relevantnih na regionalni ravni </w:t>
            </w:r>
          </w:p>
        </w:tc>
      </w:tr>
      <w:tr w:rsidR="0075727A" w:rsidRPr="0075727A" w14:paraId="2E6E2F22"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45327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0EAD5FB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K razvoju gozdno lesnih verig ter ureditvi lesno predelovalnih centrov usmerja že državna strategija (ReSPR50).</w:t>
            </w:r>
          </w:p>
          <w:p w14:paraId="2C3CAAB8"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lastRenderedPageBreak/>
              <w:t>Usmeritev</w:t>
            </w:r>
            <w:r w:rsidRPr="0075727A">
              <w:rPr>
                <w:rFonts w:ascii="Segoe UI" w:hAnsi="Segoe UI" w:cs="Segoe UI"/>
                <w:sz w:val="18"/>
                <w:szCs w:val="18"/>
                <w:lang w:val="sl-SI"/>
              </w:rPr>
              <w:t>: skladno z usmeritvijo iz ReSPR50 izdelati strokovne podlage za določitev podeželskih območij z večjim deležem gospodarskega gozda, ki se 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75727A" w:rsidRPr="0075727A" w14:paraId="1A35E0EF"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130078"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7805E29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14D3BE3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izdelati strokovne podlage za urejanje gozdnih prometnic</w:t>
            </w:r>
          </w:p>
        </w:tc>
      </w:tr>
      <w:tr w:rsidR="0075727A" w:rsidRPr="0075727A" w14:paraId="23FFDA03"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03023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2E781C0B"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Prisotni so tako gozdni rezervati (v Kozjanskem parku in v Krakovskem gozdu) kot varovalni gozdovi (predvsem ob Savi).</w:t>
            </w:r>
          </w:p>
          <w:p w14:paraId="50D8B0B4"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pri gospodarjenju z gozdovi upoštevati območja varovalnih gozdov in gozdnih rezervatov.</w:t>
            </w:r>
          </w:p>
        </w:tc>
      </w:tr>
      <w:tr w:rsidR="0075727A" w:rsidRPr="0075727A" w14:paraId="578F2F0A"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5B58CB"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306A23F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Cca 1.700 ha površin je v zaraščanju (v letu 2023)</w:t>
            </w:r>
          </w:p>
          <w:p w14:paraId="72F26164"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določiti ukrepe za zmanjšanje trenda zaraščanja.</w:t>
            </w:r>
          </w:p>
        </w:tc>
      </w:tr>
      <w:tr w:rsidR="0075727A" w:rsidRPr="0075727A" w14:paraId="5C8E28C2"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0C7A43"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18BB17D6" w14:textId="77777777" w:rsidR="0075727A" w:rsidRPr="0075727A" w:rsidRDefault="0075727A">
            <w:pPr>
              <w:rPr>
                <w:rFonts w:ascii="Segoe UI" w:hAnsi="Segoe UI" w:cs="Segoe UI"/>
                <w:sz w:val="18"/>
                <w:szCs w:val="18"/>
                <w:u w:val="single"/>
                <w:lang w:val="sl-SI"/>
              </w:rPr>
            </w:pPr>
          </w:p>
        </w:tc>
      </w:tr>
      <w:tr w:rsidR="0075727A" w:rsidRPr="0075727A" w14:paraId="4832B42F"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BE874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2C58586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je 32 lokacij z opredeljeno namensko rabo LN (območje nadzemnega pridobivanja mineralnih surovin) ter več lokacij podeljenih koncesij za izkoriščanje mineralne surovine za gradbeništvo, za industrijo gradbenega materiala ter za predelovalno industrijo.</w:t>
            </w:r>
          </w:p>
          <w:p w14:paraId="544353C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35F30C7C" w14:textId="77777777" w:rsidR="0075727A" w:rsidRPr="0075727A" w:rsidRDefault="0075727A">
            <w:pPr>
              <w:jc w:val="both"/>
              <w:rPr>
                <w:lang w:val="sl-SI"/>
              </w:rPr>
            </w:pPr>
            <w:r w:rsidRPr="0075727A">
              <w:rPr>
                <w:rFonts w:ascii="Segoe UI" w:hAnsi="Segoe UI" w:cs="Segoe UI"/>
                <w:sz w:val="18"/>
                <w:szCs w:val="18"/>
                <w:lang w:val="sl-SI"/>
              </w:rPr>
              <w:t>Določitev območij mineralnih surovin državnega in regionalnega pomena in omejitev za razvoj drugih dejavnosti na teh območjih.</w:t>
            </w:r>
          </w:p>
        </w:tc>
      </w:tr>
      <w:tr w:rsidR="0075727A" w:rsidRPr="0075727A" w14:paraId="63729C98"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C373F52"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4E851B3C" w14:textId="77777777" w:rsidR="0075727A" w:rsidRPr="0075727A" w:rsidRDefault="0075727A">
            <w:pPr>
              <w:rPr>
                <w:rFonts w:ascii="Segoe UI" w:hAnsi="Segoe UI" w:cs="Segoe UI"/>
                <w:sz w:val="18"/>
                <w:szCs w:val="18"/>
                <w:u w:val="single"/>
                <w:lang w:val="sl-SI"/>
              </w:rPr>
            </w:pPr>
          </w:p>
        </w:tc>
      </w:tr>
      <w:tr w:rsidR="0075727A" w:rsidRPr="0075727A" w14:paraId="1C00D99E"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EE5E3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59A14C8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Regija ne obsega morja in obalnega pasu</w:t>
            </w:r>
          </w:p>
        </w:tc>
      </w:tr>
      <w:tr w:rsidR="0075727A" w:rsidRPr="0075727A" w14:paraId="060FA216"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A9335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6122E87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je več vodovarstvenih območij, zavarovanih z občinskimi odloki, na zahodnem delu so manjših površin, na vzhodnem in južnem pa obsežnejši. Vodovarstvenih območij, zavarovanih z državno uredbo, v regiji še ni.</w:t>
            </w:r>
          </w:p>
          <w:p w14:paraId="133C2978"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sprejem uredbe/uredb o vodovarstvenih območjih (na državni ravni)</w:t>
            </w:r>
            <w:r w:rsidRPr="0075727A">
              <w:rPr>
                <w:lang w:val="sl-SI"/>
              </w:rPr>
              <w:t xml:space="preserve"> </w:t>
            </w:r>
          </w:p>
        </w:tc>
      </w:tr>
      <w:tr w:rsidR="0075727A" w:rsidRPr="0075727A" w14:paraId="6A5CC178"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C9D00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Območja z omejitvami zaradi erozije in </w:t>
            </w:r>
            <w:proofErr w:type="spellStart"/>
            <w:r w:rsidRPr="0075727A">
              <w:rPr>
                <w:rFonts w:ascii="Segoe UI" w:hAnsi="Segoe UI" w:cs="Segoe UI"/>
                <w:sz w:val="18"/>
                <w:szCs w:val="18"/>
                <w:lang w:val="sl-SI"/>
              </w:rPr>
              <w:t>plazljivosti</w:t>
            </w:r>
            <w:proofErr w:type="spellEnd"/>
            <w:r w:rsidRPr="0075727A">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793E728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Erozijska območja z običajnimi zaščitnimi ukrepi so na večini površine regije, na severnem robu pa so območja z zahtevnimi zaščitnimi ukrepi. V regiji so predvsem območja s srednjo in veliko verjetnostjo pojavljanja plazov. </w:t>
            </w:r>
          </w:p>
          <w:p w14:paraId="6BBDC5D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izdelava kart erozijskih in </w:t>
            </w:r>
            <w:proofErr w:type="spellStart"/>
            <w:r w:rsidRPr="0075727A">
              <w:rPr>
                <w:rFonts w:ascii="Segoe UI" w:hAnsi="Segoe UI" w:cs="Segoe UI"/>
                <w:sz w:val="18"/>
                <w:szCs w:val="18"/>
                <w:lang w:val="sl-SI"/>
              </w:rPr>
              <w:t>plazljivih</w:t>
            </w:r>
            <w:proofErr w:type="spellEnd"/>
            <w:r w:rsidRPr="0075727A">
              <w:rPr>
                <w:rFonts w:ascii="Segoe UI" w:hAnsi="Segoe UI" w:cs="Segoe UI"/>
                <w:sz w:val="18"/>
                <w:szCs w:val="18"/>
                <w:lang w:val="sl-SI"/>
              </w:rPr>
              <w:t xml:space="preserve"> območij v ustrezni natančnosti (na državni ravni)</w:t>
            </w:r>
          </w:p>
        </w:tc>
      </w:tr>
      <w:tr w:rsidR="0075727A" w:rsidRPr="0075727A" w14:paraId="60D11782"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77011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0772C4A7"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V regiji je cca 8.500 ha območij katastrofalnih poplav (podatek iz leta 2020). Pojavljajo se ob celotnem toku Krke in Save.</w:t>
            </w:r>
          </w:p>
          <w:p w14:paraId="58EEEB98" w14:textId="77777777" w:rsidR="0075727A" w:rsidRPr="0075727A" w:rsidRDefault="0075727A">
            <w:pPr>
              <w:jc w:val="both"/>
              <w:rPr>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75727A" w:rsidRPr="0075727A" w14:paraId="4E02B670"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7FC8A4"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5141236E"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Glede na prisotnost in razporeditev voda so v regiji možnosti za večnamensko rabo voda.</w:t>
            </w:r>
          </w:p>
          <w:p w14:paraId="4AF9035C"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75727A" w:rsidRPr="0075727A" w14:paraId="251A60EA"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1DD49B"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Potenciali za</w:t>
            </w:r>
            <w:r w:rsidRPr="0075727A">
              <w:rPr>
                <w:rFonts w:ascii="Segoe UI" w:hAnsi="Segoe UI" w:cs="Segoe UI"/>
                <w:sz w:val="18"/>
                <w:szCs w:val="18"/>
                <w:lang w:val="sl-SI"/>
              </w:rPr>
              <w:t xml:space="preserve"> </w:t>
            </w:r>
            <w:r w:rsidRPr="0075727A">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68722A0E" w14:textId="77777777" w:rsidR="0075727A" w:rsidRPr="0075727A" w:rsidRDefault="0075727A">
            <w:pPr>
              <w:tabs>
                <w:tab w:val="left" w:pos="1848"/>
              </w:tabs>
              <w:rPr>
                <w:rFonts w:ascii="Segoe UI" w:hAnsi="Segoe UI" w:cs="Segoe UI"/>
                <w:sz w:val="18"/>
                <w:szCs w:val="18"/>
                <w:lang w:val="sl-SI"/>
              </w:rPr>
            </w:pPr>
            <w:r w:rsidRPr="0075727A">
              <w:rPr>
                <w:rFonts w:ascii="Segoe UI" w:hAnsi="Segoe UI" w:cs="Segoe UI"/>
                <w:sz w:val="18"/>
                <w:szCs w:val="18"/>
                <w:lang w:val="sl-SI"/>
              </w:rPr>
              <w:t xml:space="preserve">ReSPR50 usmerja k načrtovanju obnovljivih virov energije (tudi) na regionalni ravni, v sklopu regionalnih prostorskih planov. </w:t>
            </w:r>
          </w:p>
          <w:p w14:paraId="7EC43C90"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49546C94"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lang w:val="sl-SI"/>
              </w:rPr>
              <w:t>Opredeliti je potrebno prednostne lokacije za naprave, ki izkoriščajo OVE za proizvodnjo električne in toplotne energije.</w:t>
            </w:r>
          </w:p>
          <w:p w14:paraId="46D644CE" w14:textId="77777777" w:rsidR="0075727A" w:rsidRPr="0075727A" w:rsidRDefault="0075727A">
            <w:pPr>
              <w:tabs>
                <w:tab w:val="left" w:pos="1848"/>
              </w:tabs>
              <w:rPr>
                <w:rFonts w:ascii="Segoe UI" w:hAnsi="Segoe UI" w:cs="Segoe UI"/>
                <w:sz w:val="18"/>
                <w:szCs w:val="18"/>
                <w:lang w:val="sl-SI"/>
              </w:rPr>
            </w:pPr>
            <w:r w:rsidRPr="0075727A">
              <w:rPr>
                <w:rFonts w:ascii="Segoe UI" w:hAnsi="Segoe UI" w:cs="Segoe UI"/>
                <w:sz w:val="18"/>
                <w:szCs w:val="18"/>
                <w:lang w:val="sl-SI"/>
              </w:rPr>
              <w:t>Izdelati je potrebno regionalni energetski koncept kot strokovno podlago za opredelitev potencialov za rabo obnovljivih virov energije.</w:t>
            </w:r>
          </w:p>
        </w:tc>
      </w:tr>
      <w:tr w:rsidR="0075727A" w:rsidRPr="0075727A" w14:paraId="5D625325"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004AED4"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4EB3A8DF"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75727A" w:rsidRPr="0075727A" w14:paraId="71AD632E"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01C9BD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04945CE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Med prenočitvene zmogljivosti izven mest (v naravnem okolju) se štejejo predvsem kampi, </w:t>
            </w:r>
            <w:proofErr w:type="spellStart"/>
            <w:r w:rsidRPr="0075727A">
              <w:rPr>
                <w:rFonts w:ascii="Segoe UI" w:hAnsi="Segoe UI" w:cs="Segoe UI"/>
                <w:sz w:val="18"/>
                <w:szCs w:val="18"/>
                <w:lang w:val="sl-SI"/>
              </w:rPr>
              <w:t>glampingi</w:t>
            </w:r>
            <w:proofErr w:type="spellEnd"/>
            <w:r w:rsidRPr="0075727A">
              <w:rPr>
                <w:rFonts w:ascii="Segoe UI" w:hAnsi="Segoe UI" w:cs="Segoe UI"/>
                <w:sz w:val="18"/>
                <w:szCs w:val="18"/>
                <w:lang w:val="sl-SI"/>
              </w:rPr>
              <w:t>, planinski domovi in koče, počitniški domovi, začasne nastanitvene zmogljivosti in marine ter drugi nastanitveni obrati. V regiji je bilo leta 2023 urejenih cca 53 ležišč v navedenih vrstah nastanitvenih obratov.</w:t>
            </w:r>
          </w:p>
          <w:p w14:paraId="4ABDE2AA"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75727A" w:rsidRPr="0075727A" w14:paraId="6294D135"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C2CA3B"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02D51048"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regiji ni kopalnih voda. Za območja akumulacijskih jezer HE Vrhovo, Boštanj, Arto-Blanca, Krško in Brežice na Savi so sprejete uredbe o uporabi plovil na motorni pogon. </w:t>
            </w:r>
          </w:p>
          <w:p w14:paraId="42DE3B4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rabo voda v rekreacijske in turistične namene uskladiti </w:t>
            </w:r>
          </w:p>
        </w:tc>
      </w:tr>
      <w:tr w:rsidR="0075727A" w:rsidRPr="0075727A" w14:paraId="16EF0929"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2ADAD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411B0662"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je eno vzletišče.</w:t>
            </w:r>
          </w:p>
          <w:p w14:paraId="44D0BCFD"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letališča in vzletišča razvijati usklajeno s preostalo turistično-rekreacijsko infrastrukturo </w:t>
            </w:r>
          </w:p>
        </w:tc>
      </w:tr>
      <w:tr w:rsidR="0075727A" w:rsidRPr="0075727A" w14:paraId="198F41ED"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3F15C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6E34443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Podatki niso na voljo v ustrezni obliki in/ali natančnosti.</w:t>
            </w:r>
          </w:p>
          <w:p w14:paraId="662AF894"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pridobitev ustreznih podatkov ter izdelava usmeritev za prostorski razvoj teh elementov turistične infrastrukture na ravni regije</w:t>
            </w:r>
          </w:p>
        </w:tc>
      </w:tr>
      <w:tr w:rsidR="0075727A" w:rsidRPr="0075727A" w14:paraId="73AEA8E7"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E0D3C0"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77283E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75727A">
              <w:rPr>
                <w:rFonts w:ascii="Segoe UI" w:hAnsi="Segoe UI" w:cs="Segoe UI"/>
                <w:sz w:val="18"/>
                <w:szCs w:val="18"/>
                <w:lang w:val="sl-SI"/>
              </w:rPr>
              <w:t>suburbana</w:t>
            </w:r>
            <w:proofErr w:type="spellEnd"/>
            <w:r w:rsidRPr="0075727A">
              <w:rPr>
                <w:rFonts w:ascii="Segoe UI" w:hAnsi="Segoe UI" w:cs="Segoe UI"/>
                <w:sz w:val="18"/>
                <w:szCs w:val="18"/>
                <w:lang w:val="sl-SI"/>
              </w:rPr>
              <w:t xml:space="preserve"> posamična poselitev ter razvrednotena območja posamične poselitve.</w:t>
            </w:r>
          </w:p>
          <w:p w14:paraId="5DF26E7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regiji je cca 1.200 ha površin stavbnih zemljišč z namensko rabo A (posamična poselitev), to je 1,28 % površine regije.</w:t>
            </w:r>
          </w:p>
          <w:p w14:paraId="3885C864" w14:textId="77777777" w:rsidR="0075727A" w:rsidRPr="0075727A" w:rsidRDefault="0075727A">
            <w:pPr>
              <w:jc w:val="both"/>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7F657E6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Izdelati tematske strokovne podlage glede na vrste in posebnosti posamične poselitve v regiji.</w:t>
            </w:r>
          </w:p>
        </w:tc>
      </w:tr>
      <w:tr w:rsidR="0075727A" w:rsidRPr="0075727A" w14:paraId="76674A2C"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929963"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29131AFF"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Število območij za potrebe obrambe v regiji:</w:t>
            </w:r>
          </w:p>
          <w:p w14:paraId="5CFF6CAC" w14:textId="77777777" w:rsidR="0075727A" w:rsidRPr="0075727A" w:rsidRDefault="0075727A" w:rsidP="0075727A">
            <w:pPr>
              <w:pStyle w:val="ListParagraph"/>
              <w:numPr>
                <w:ilvl w:val="0"/>
                <w:numId w:val="98"/>
              </w:numPr>
              <w:ind w:left="318" w:hanging="219"/>
              <w:rPr>
                <w:rFonts w:ascii="Segoe UI" w:hAnsi="Segoe UI" w:cs="Segoe UI"/>
                <w:sz w:val="18"/>
                <w:szCs w:val="18"/>
                <w:lang w:val="sl-SI"/>
              </w:rPr>
            </w:pPr>
            <w:r w:rsidRPr="0075727A">
              <w:rPr>
                <w:rFonts w:ascii="Segoe UI" w:hAnsi="Segoe UI" w:cs="Segoe UI"/>
                <w:sz w:val="18"/>
                <w:szCs w:val="18"/>
                <w:lang w:val="sl-SI"/>
              </w:rPr>
              <w:t>območja izključne rabe prostora za potrebe obrambe: 6</w:t>
            </w:r>
          </w:p>
          <w:p w14:paraId="4DF8D9A0" w14:textId="77777777" w:rsidR="0075727A" w:rsidRPr="0075727A" w:rsidRDefault="0075727A" w:rsidP="0075727A">
            <w:pPr>
              <w:pStyle w:val="ListParagraph"/>
              <w:numPr>
                <w:ilvl w:val="0"/>
                <w:numId w:val="98"/>
              </w:numPr>
              <w:ind w:left="318" w:hanging="219"/>
              <w:rPr>
                <w:rFonts w:ascii="Segoe UI" w:hAnsi="Segoe UI" w:cs="Segoe UI"/>
                <w:sz w:val="18"/>
                <w:szCs w:val="18"/>
                <w:lang w:val="sl-SI"/>
              </w:rPr>
            </w:pPr>
            <w:r w:rsidRPr="0075727A">
              <w:rPr>
                <w:rFonts w:ascii="Segoe UI" w:hAnsi="Segoe UI" w:cs="Segoe UI"/>
                <w:sz w:val="18"/>
                <w:szCs w:val="18"/>
                <w:lang w:val="sl-SI"/>
              </w:rPr>
              <w:t>območja možne izključne rabe prostora za potrebe obrambe: 16</w:t>
            </w:r>
          </w:p>
          <w:p w14:paraId="5EC1B27A" w14:textId="77777777" w:rsidR="0075727A" w:rsidRPr="0075727A" w:rsidRDefault="0075727A" w:rsidP="0075727A">
            <w:pPr>
              <w:pStyle w:val="ListParagraph"/>
              <w:numPr>
                <w:ilvl w:val="0"/>
                <w:numId w:val="98"/>
              </w:numPr>
              <w:ind w:left="318" w:hanging="219"/>
              <w:rPr>
                <w:rFonts w:ascii="Segoe UI" w:hAnsi="Segoe UI" w:cs="Segoe UI"/>
                <w:sz w:val="18"/>
                <w:szCs w:val="18"/>
                <w:lang w:val="sl-SI"/>
              </w:rPr>
            </w:pPr>
            <w:r w:rsidRPr="0075727A">
              <w:rPr>
                <w:rFonts w:ascii="Segoe UI" w:hAnsi="Segoe UI" w:cs="Segoe UI"/>
                <w:sz w:val="18"/>
                <w:szCs w:val="18"/>
                <w:lang w:val="sl-SI"/>
              </w:rPr>
              <w:t>območja omejene in nadzorovane rabe prostora za potrebe obrambe: 3</w:t>
            </w:r>
          </w:p>
          <w:p w14:paraId="47E8ECF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Območij, ki se uporabljajo za potrebe delovanja sistema varstva pred naravnimi in drugimi nesrečami na državnem nivoju, v tej regiji ni. </w:t>
            </w:r>
          </w:p>
          <w:p w14:paraId="4DD819EC" w14:textId="77777777" w:rsidR="0075727A" w:rsidRPr="0075727A" w:rsidRDefault="0075727A">
            <w:pPr>
              <w:jc w:val="both"/>
              <w:rPr>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75727A" w:rsidRPr="0075727A" w14:paraId="71A94BCC"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3957936"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4857F6F1" w14:textId="77777777" w:rsidR="0075727A" w:rsidRPr="0075727A" w:rsidRDefault="0075727A">
            <w:pPr>
              <w:rPr>
                <w:rFonts w:ascii="Segoe UI" w:hAnsi="Segoe UI" w:cs="Segoe UI"/>
                <w:sz w:val="18"/>
                <w:szCs w:val="18"/>
                <w:u w:val="single"/>
                <w:lang w:val="sl-SI"/>
              </w:rPr>
            </w:pPr>
          </w:p>
        </w:tc>
      </w:tr>
      <w:tr w:rsidR="0075727A" w:rsidRPr="0075727A" w14:paraId="578F65E3"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CDBF8F" w14:textId="77777777" w:rsidR="0075727A" w:rsidRPr="0075727A" w:rsidRDefault="0075727A">
            <w:pPr>
              <w:rPr>
                <w:rFonts w:ascii="Segoe UI" w:hAnsi="Segoe UI" w:cs="Segoe UI"/>
                <w:b/>
                <w:bCs/>
                <w:sz w:val="18"/>
                <w:szCs w:val="18"/>
                <w:lang w:val="sl-SI"/>
              </w:rPr>
            </w:pPr>
            <w:r w:rsidRPr="0075727A">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1E3A7A8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Pretežni del regije je reliefno razgiban in gozdnat, večinoma s prepletom gozda in travinja ter poselitve; med nosilnimi območji zelenega sistema je dolina Save s pritoki, vključno s Krko in Sotlo. Na jugovzhodnem delu regije je obsežno Krško-Brežiško polje z velikim deležem obdelovalnih kmetijskih zemljišč in majhnim deležem naravnih prvin.  V regiji ni ključnih koridorjev ali (potencialnih) </w:t>
            </w:r>
            <w:proofErr w:type="spellStart"/>
            <w:r w:rsidRPr="0075727A">
              <w:rPr>
                <w:rFonts w:ascii="Segoe UI" w:hAnsi="Segoe UI" w:cs="Segoe UI"/>
                <w:sz w:val="18"/>
                <w:szCs w:val="18"/>
                <w:lang w:val="sl-SI"/>
              </w:rPr>
              <w:t>ekokoridorjev</w:t>
            </w:r>
            <w:proofErr w:type="spellEnd"/>
            <w:r w:rsidRPr="0075727A">
              <w:rPr>
                <w:rFonts w:ascii="Segoe UI" w:hAnsi="Segoe UI" w:cs="Segoe UI"/>
                <w:sz w:val="18"/>
                <w:szCs w:val="18"/>
                <w:lang w:val="sl-SI"/>
              </w:rPr>
              <w:t xml:space="preserve"> živalskih vrst. </w:t>
            </w:r>
          </w:p>
          <w:p w14:paraId="447BAC57"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75727A" w:rsidRPr="0075727A" w14:paraId="5D107280"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449EF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6A9339F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Velik del Posavskega ŠMO obsega urbana območja v </w:t>
            </w:r>
            <w:proofErr w:type="spellStart"/>
            <w:r w:rsidRPr="0075727A">
              <w:rPr>
                <w:rFonts w:ascii="Segoe UI" w:hAnsi="Segoe UI" w:cs="Segoe UI"/>
                <w:sz w:val="18"/>
                <w:szCs w:val="18"/>
                <w:lang w:val="sl-SI"/>
              </w:rPr>
              <w:t>somestju</w:t>
            </w:r>
            <w:proofErr w:type="spellEnd"/>
            <w:r w:rsidRPr="0075727A">
              <w:rPr>
                <w:rFonts w:ascii="Segoe UI" w:hAnsi="Segoe UI" w:cs="Segoe UI"/>
                <w:sz w:val="18"/>
                <w:szCs w:val="18"/>
                <w:lang w:val="sl-SI"/>
              </w:rPr>
              <w:t xml:space="preserve"> Brežic, Krškega in Sevnice, pa tudi številna manjša naselja in razpršeno poselitev. Zeleni sistemi v urbanih območjih obsegajo javne in druge zelene površine, obvodna območja ob Savi, Krki in drugih pritokih, kmetijska zemljišča in gozdove, ki prehajajo v </w:t>
            </w:r>
            <w:r w:rsidRPr="0075727A">
              <w:rPr>
                <w:rFonts w:ascii="Segoe UI" w:hAnsi="Segoe UI" w:cs="Segoe UI"/>
                <w:sz w:val="18"/>
                <w:szCs w:val="18"/>
                <w:lang w:val="sl-SI"/>
              </w:rPr>
              <w:lastRenderedPageBreak/>
              <w:t xml:space="preserve">podeželsko zaledje (tudi prek državne meje s Hrvaško) s kulturno krajino, gozdovi in manjšimi naselji ter razpršeno poselitvijo.  </w:t>
            </w:r>
          </w:p>
          <w:p w14:paraId="2D241A44"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 xml:space="preserve">Usmeritev: </w:t>
            </w:r>
            <w:r w:rsidRPr="0075727A">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75727A">
              <w:rPr>
                <w:rFonts w:ascii="Segoe UI" w:hAnsi="Segoe UI" w:cs="Segoe UI"/>
                <w:sz w:val="18"/>
                <w:szCs w:val="18"/>
                <w:u w:val="single"/>
                <w:lang w:val="sl-SI"/>
              </w:rPr>
              <w:t xml:space="preserve"> </w:t>
            </w:r>
          </w:p>
        </w:tc>
      </w:tr>
      <w:tr w:rsidR="0075727A" w:rsidRPr="0075727A" w14:paraId="796B4724"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05837F"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lastRenderedPageBreak/>
              <w:t>Prepoznavnost krajine</w:t>
            </w:r>
            <w:r w:rsidRPr="0075727A">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7D9287A9" w14:textId="77777777" w:rsidR="0075727A" w:rsidRPr="0075727A" w:rsidRDefault="0075727A">
            <w:pPr>
              <w:rPr>
                <w:rFonts w:ascii="Segoe UI" w:hAnsi="Segoe UI" w:cs="Segoe UI"/>
                <w:sz w:val="18"/>
                <w:szCs w:val="18"/>
                <w:u w:val="single"/>
                <w:lang w:val="sl-SI"/>
              </w:rPr>
            </w:pPr>
          </w:p>
        </w:tc>
      </w:tr>
      <w:tr w:rsidR="0075727A" w:rsidRPr="0075727A" w14:paraId="45E3D069"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952DE3" w14:textId="77777777" w:rsidR="0075727A" w:rsidRPr="0075727A" w:rsidRDefault="0075727A">
            <w:pPr>
              <w:rPr>
                <w:rFonts w:ascii="Segoe UI" w:hAnsi="Segoe UI" w:cs="Segoe UI"/>
                <w:b/>
                <w:bCs/>
                <w:sz w:val="18"/>
                <w:szCs w:val="18"/>
                <w:lang w:val="sl-SI"/>
              </w:rPr>
            </w:pPr>
            <w:r w:rsidRPr="0075727A">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2D0E100B" w14:textId="77777777" w:rsidR="0075727A" w:rsidRPr="0075727A" w:rsidRDefault="0075727A">
            <w:pPr>
              <w:rPr>
                <w:rFonts w:ascii="Segoe UI" w:hAnsi="Segoe UI" w:cs="Segoe UI"/>
                <w:sz w:val="18"/>
                <w:szCs w:val="18"/>
                <w:lang w:val="sl-SI" w:eastAsia="sl-SI"/>
              </w:rPr>
            </w:pPr>
            <w:r w:rsidRPr="0075727A">
              <w:rPr>
                <w:rFonts w:ascii="Segoe UI" w:hAnsi="Segoe UI" w:cs="Segoe UI"/>
                <w:sz w:val="18"/>
                <w:szCs w:val="18"/>
                <w:lang w:val="sl-SI" w:eastAsia="sl-SI"/>
              </w:rPr>
              <w:t>V regiji sta na podlagi opredelitev iz SPRS (2004) dve o</w:t>
            </w:r>
            <w:r w:rsidRPr="0075727A">
              <w:rPr>
                <w:rFonts w:ascii="Segoe UI" w:hAnsi="Segoe UI" w:cs="Segoe UI"/>
                <w:sz w:val="18"/>
                <w:szCs w:val="18"/>
                <w:lang w:val="sl-SI"/>
              </w:rPr>
              <w:t xml:space="preserve">bmočji nacionalne </w:t>
            </w:r>
            <w:r w:rsidRPr="0075727A">
              <w:rPr>
                <w:rFonts w:ascii="Segoe UI" w:hAnsi="Segoe UI" w:cs="Segoe UI"/>
                <w:sz w:val="18"/>
                <w:szCs w:val="18"/>
                <w:lang w:val="sl-SI" w:eastAsia="sl-SI"/>
              </w:rPr>
              <w:t xml:space="preserve">prepoznavnosti: Gorjanci – Podgorje ter Kozjansko – Obsotelje - Bizeljsko. Posamezni predeli teh (obširnih) območij so se v zadnjih desetletjih spremenili zaradi razvoja (širitev naselij in razpršene poselitve, veliki kmetijski objekti ipd.) ali pa opuščanja rabe (zaraščanje kulturne krajine predvsem na obmejnih območjih).   </w:t>
            </w:r>
          </w:p>
          <w:p w14:paraId="0F8A40C7"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eastAsia="sl-SI"/>
              </w:rPr>
              <w:t>Usmeritev:</w:t>
            </w:r>
            <w:r w:rsidRPr="0075727A">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75727A" w:rsidRPr="0075727A" w14:paraId="14327E15"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BF15E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70B70205" w14:textId="77777777" w:rsidR="0075727A" w:rsidRPr="0075727A" w:rsidRDefault="0075727A">
            <w:pPr>
              <w:rPr>
                <w:rFonts w:ascii="Segoe UI" w:hAnsi="Segoe UI" w:cs="Segoe UI"/>
                <w:sz w:val="18"/>
                <w:szCs w:val="18"/>
                <w:lang w:val="sl-SI" w:eastAsia="sl-SI"/>
              </w:rPr>
            </w:pPr>
            <w:r w:rsidRPr="0075727A">
              <w:rPr>
                <w:rFonts w:ascii="Segoe UI" w:hAnsi="Segoe UI" w:cs="Segoe UI"/>
                <w:sz w:val="18"/>
                <w:szCs w:val="18"/>
                <w:lang w:val="sl-SI" w:eastAsia="sl-SI"/>
              </w:rPr>
              <w:t xml:space="preserve">V regiji so izjemne krajine na nacionalni ravni: </w:t>
            </w:r>
            <w:proofErr w:type="spellStart"/>
            <w:r w:rsidRPr="0075727A">
              <w:rPr>
                <w:rFonts w:ascii="Segoe UI" w:hAnsi="Segoe UI" w:cs="Segoe UI"/>
                <w:sz w:val="18"/>
                <w:szCs w:val="18"/>
                <w:lang w:val="sl-SI" w:eastAsia="sl-SI"/>
              </w:rPr>
              <w:t>Bočje</w:t>
            </w:r>
            <w:proofErr w:type="spellEnd"/>
            <w:r w:rsidRPr="0075727A">
              <w:rPr>
                <w:rFonts w:ascii="Segoe UI" w:hAnsi="Segoe UI" w:cs="Segoe UI"/>
                <w:sz w:val="18"/>
                <w:szCs w:val="18"/>
                <w:lang w:val="sl-SI" w:eastAsia="sl-SI"/>
              </w:rPr>
              <w:t xml:space="preserve">, Stankovo, Šutenska gora, Brunk, Gadova Peč, </w:t>
            </w:r>
            <w:proofErr w:type="spellStart"/>
            <w:r w:rsidRPr="0075727A">
              <w:rPr>
                <w:rFonts w:ascii="Segoe UI" w:hAnsi="Segoe UI" w:cs="Segoe UI"/>
                <w:sz w:val="18"/>
                <w:szCs w:val="18"/>
                <w:lang w:val="sl-SI" w:eastAsia="sl-SI"/>
              </w:rPr>
              <w:t>Jovsi</w:t>
            </w:r>
            <w:proofErr w:type="spellEnd"/>
            <w:r w:rsidRPr="0075727A">
              <w:rPr>
                <w:rFonts w:ascii="Segoe UI" w:hAnsi="Segoe UI" w:cs="Segoe UI"/>
                <w:sz w:val="18"/>
                <w:szCs w:val="18"/>
                <w:lang w:val="sl-SI" w:eastAsia="sl-SI"/>
              </w:rPr>
              <w:t xml:space="preserve"> pri Brežicah, Osredek, Razbor – Lisca, Svibno, Žirovnica. Nekatere od teh so se v zadnjih desetletjih spremenile zaradi novogradenj (infrastrukture in stavb) ali pa zaradi opuščanja kmetovanja in naselij oz. značilne vinogradniške poselitve. </w:t>
            </w:r>
          </w:p>
          <w:p w14:paraId="37D57D3E"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eastAsia="sl-SI"/>
              </w:rPr>
              <w:t>Usmeritev:</w:t>
            </w:r>
            <w:r w:rsidRPr="0075727A">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75727A" w:rsidRPr="0075727A" w14:paraId="3E71634B"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1B94D6"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6D29D232" w14:textId="77777777" w:rsidR="0075727A" w:rsidRPr="0075727A" w:rsidRDefault="0075727A">
            <w:pPr>
              <w:rPr>
                <w:rFonts w:ascii="Segoe UI" w:hAnsi="Segoe UI" w:cs="Segoe UI"/>
                <w:sz w:val="18"/>
                <w:szCs w:val="18"/>
                <w:lang w:val="sl-SI"/>
              </w:rPr>
            </w:pPr>
            <w:r w:rsidRPr="000D0ACC">
              <w:rPr>
                <w:rFonts w:ascii="Segoe UI" w:hAnsi="Segoe UI" w:cs="Segoe UI"/>
                <w:sz w:val="18"/>
                <w:szCs w:val="18"/>
                <w:lang w:val="sl-SI" w:eastAsia="sl-SI"/>
              </w:rPr>
              <w:t>V regiji so dediščinske kulturne krajine</w:t>
            </w:r>
            <w:r w:rsidRPr="0075727A">
              <w:rPr>
                <w:rFonts w:ascii="Segoe UI" w:hAnsi="Segoe UI" w:cs="Segoe UI"/>
                <w:sz w:val="18"/>
                <w:szCs w:val="18"/>
                <w:lang w:val="sl-SI" w:eastAsia="sl-SI"/>
              </w:rPr>
              <w:t>:</w:t>
            </w:r>
            <w:r w:rsidRPr="0075727A">
              <w:rPr>
                <w:rFonts w:ascii="Segoe UI" w:hAnsi="Segoe UI" w:cs="Segoe UI"/>
                <w:sz w:val="18"/>
                <w:szCs w:val="18"/>
                <w:lang w:val="sl-SI"/>
              </w:rPr>
              <w:t xml:space="preserve"> </w:t>
            </w:r>
            <w:r w:rsidRPr="0075727A">
              <w:rPr>
                <w:sz w:val="20"/>
                <w:szCs w:val="20"/>
                <w:lang w:val="sl-SI"/>
              </w:rPr>
              <w:t>B</w:t>
            </w:r>
            <w:r w:rsidRPr="0075727A">
              <w:rPr>
                <w:rFonts w:ascii="Segoe UI" w:hAnsi="Segoe UI" w:cs="Segoe UI"/>
                <w:sz w:val="18"/>
                <w:szCs w:val="18"/>
                <w:lang w:val="sl-SI" w:eastAsia="sl-SI"/>
              </w:rPr>
              <w:t xml:space="preserve">lanca - Blanško polje, Brestanica - Kulturna krajina, Brezje pri Dovškem - Kulturna krajina, Brezovica v Podbočju - Vinske gorice, Čimerno - Kulturna krajina, Dolenja vas pri Raki - Kulturna krajina, Dolnje Brezovo - Dolnje Brezovško polje, Gornje Brezovo - Gornje Brezovško polje, </w:t>
            </w:r>
            <w:proofErr w:type="spellStart"/>
            <w:r w:rsidRPr="0075727A">
              <w:rPr>
                <w:rFonts w:ascii="Segoe UI" w:hAnsi="Segoe UI" w:cs="Segoe UI"/>
                <w:sz w:val="18"/>
                <w:szCs w:val="18"/>
                <w:lang w:val="sl-SI" w:eastAsia="sl-SI"/>
              </w:rPr>
              <w:t>Jovsi</w:t>
            </w:r>
            <w:proofErr w:type="spellEnd"/>
            <w:r w:rsidRPr="0075727A">
              <w:rPr>
                <w:rFonts w:ascii="Segoe UI" w:hAnsi="Segoe UI" w:cs="Segoe UI"/>
                <w:sz w:val="18"/>
                <w:szCs w:val="18"/>
                <w:lang w:val="sl-SI" w:eastAsia="sl-SI"/>
              </w:rPr>
              <w:t xml:space="preserve"> - Poplavna ravnica ob Sotli, Log - Loško polje, Loka pri Zidanem Mostu - Loško-Račiško polje, Podsreda  - Kulturna krajina, Stankovo - Vinogradniško območje, Svibno - Kulturna krajina, Šentjur na Polju - Šentjursko polje, Šmarčna - Polje Šmarčna-Kompolje, Vrhovo - Kulturna krajina.</w:t>
            </w:r>
            <w:r w:rsidRPr="000D0ACC">
              <w:rPr>
                <w:rFonts w:ascii="Segoe UI" w:hAnsi="Segoe UI" w:cs="Segoe UI"/>
                <w:sz w:val="18"/>
                <w:szCs w:val="18"/>
                <w:lang w:val="sl-SI" w:eastAsia="sl-SI"/>
              </w:rPr>
              <w:t xml:space="preserve"> </w:t>
            </w:r>
          </w:p>
          <w:p w14:paraId="7871BD20"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eastAsia="sl-SI"/>
              </w:rPr>
              <w:t xml:space="preserve">Usmeritev: </w:t>
            </w:r>
            <w:r w:rsidRPr="0075727A">
              <w:rPr>
                <w:rFonts w:ascii="Segoe UI" w:hAnsi="Segoe UI" w:cs="Segoe UI"/>
                <w:sz w:val="18"/>
                <w:szCs w:val="18"/>
                <w:lang w:val="sl-SI" w:eastAsia="sl-SI"/>
              </w:rPr>
              <w:t>pri pripravi RPP upoštevati splošni režim za varstvo dediščinskih kulturnih krajin (MK)</w:t>
            </w:r>
          </w:p>
        </w:tc>
      </w:tr>
      <w:tr w:rsidR="0075727A" w:rsidRPr="0075727A" w14:paraId="19BD6FA3"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EFB190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21FBE0C9"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eastAsia="sl-SI"/>
              </w:rPr>
              <w:t>V regiji je Regijski park - Kozjanski park, ki sega tudi na območje Savinske regije in ga</w:t>
            </w:r>
            <w:r w:rsidRPr="0075727A">
              <w:rPr>
                <w:sz w:val="20"/>
                <w:szCs w:val="20"/>
                <w:lang w:val="sl-SI" w:eastAsia="sl-SI"/>
              </w:rPr>
              <w:t xml:space="preserve"> </w:t>
            </w:r>
            <w:r w:rsidRPr="0075727A">
              <w:rPr>
                <w:rFonts w:ascii="Segoe UI" w:hAnsi="Segoe UI" w:cs="Segoe UI"/>
                <w:sz w:val="18"/>
                <w:szCs w:val="18"/>
                <w:lang w:val="sl-SI" w:eastAsia="sl-SI"/>
              </w:rPr>
              <w:t xml:space="preserve">upravlja javni zavod Kozjanski park.  </w:t>
            </w:r>
          </w:p>
          <w:p w14:paraId="56EB3E2F"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eastAsia="sl-SI"/>
              </w:rPr>
              <w:t>Usmeritev:</w:t>
            </w:r>
            <w:r w:rsidRPr="0075727A">
              <w:rPr>
                <w:rFonts w:ascii="Segoe UI" w:hAnsi="Segoe UI" w:cs="Segoe UI"/>
                <w:sz w:val="18"/>
                <w:szCs w:val="18"/>
                <w:lang w:val="sl-SI" w:eastAsia="sl-SI"/>
              </w:rPr>
              <w:t xml:space="preserve"> Za območje regijskega parka izdela krajinska zasnova. Pri načrtovanju prostorskega razvoja na tem zavarovanem območju naj se vključi upravljavski zavod oz. pristojne službe NUP in občin, da se zagotovijo racionalna raba prostora in uskladijo razvojni in varstveni interesi na tem območju.</w:t>
            </w:r>
            <w:r w:rsidRPr="0075727A">
              <w:rPr>
                <w:rFonts w:ascii="Segoe UI" w:hAnsi="Segoe UI" w:cs="Segoe UI"/>
                <w:sz w:val="18"/>
                <w:szCs w:val="18"/>
                <w:u w:val="single"/>
                <w:lang w:val="sl-SI" w:eastAsia="sl-SI"/>
              </w:rPr>
              <w:t xml:space="preserve">  </w:t>
            </w:r>
          </w:p>
        </w:tc>
      </w:tr>
      <w:tr w:rsidR="0075727A" w:rsidRPr="0075727A" w14:paraId="3DD1BDFC"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707C8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5D664FB6" w14:textId="77777777" w:rsidR="0075727A" w:rsidRPr="0075727A" w:rsidRDefault="0075727A">
            <w:pPr>
              <w:rPr>
                <w:lang w:val="sl-SI"/>
              </w:rPr>
            </w:pPr>
            <w:r w:rsidRPr="0075727A">
              <w:rPr>
                <w:rFonts w:ascii="Segoe UI" w:hAnsi="Segoe UI" w:cs="Segoe UI"/>
                <w:sz w:val="18"/>
                <w:szCs w:val="18"/>
                <w:lang w:val="sl-SI" w:eastAsia="sl-SI"/>
              </w:rPr>
              <w:t xml:space="preserve">Funkcionalno razvrednotena območja v regiji (območja pridobivanja mineralnih surovin, degradirana območja infrastrukture ter industrijskih dejavnosti in območja z različno stopnjo opuščenosti zemljišč in objektov) se nahajajo predvsem na širšem območju Krškega in Brežic.  </w:t>
            </w:r>
          </w:p>
          <w:p w14:paraId="390CDEF2"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eastAsia="sl-SI"/>
              </w:rPr>
              <w:t>Usmeritev:</w:t>
            </w:r>
            <w:r w:rsidRPr="0075727A">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75727A">
              <w:rPr>
                <w:lang w:val="sl-SI"/>
              </w:rPr>
              <w:t xml:space="preserve"> </w:t>
            </w:r>
          </w:p>
        </w:tc>
      </w:tr>
      <w:tr w:rsidR="0075727A" w:rsidRPr="0075727A" w14:paraId="7096FED9" w14:textId="77777777" w:rsidTr="0075727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723EBF" w14:textId="77777777" w:rsidR="0075727A" w:rsidRPr="0075727A" w:rsidRDefault="0075727A">
            <w:pPr>
              <w:rPr>
                <w:rFonts w:ascii="Segoe UI" w:hAnsi="Segoe UI" w:cs="Segoe UI"/>
                <w:b/>
                <w:bCs/>
                <w:sz w:val="18"/>
                <w:szCs w:val="18"/>
                <w:lang w:val="sl-SI"/>
              </w:rPr>
            </w:pPr>
            <w:r w:rsidRPr="0075727A">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63DDE2D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Regija na jugu in vzhodu meji na sosednjo državo Hrvaško (večinski potek meje po naravnih sistemih – Sotli in Gorjancih, ki so precej naravno ohranjeni, z velikim deležem gozda in opuščanjem kmetovanja), na severu se povezuje s savinjsko regijo, na zahodu pa z jugovzhodno Slovenijo.</w:t>
            </w:r>
          </w:p>
          <w:p w14:paraId="5253B6C2"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lastRenderedPageBreak/>
              <w:t>Usmeritev:</w:t>
            </w:r>
            <w:r w:rsidRPr="0075727A">
              <w:rPr>
                <w:rFonts w:ascii="Segoe UI" w:hAnsi="Segoe UI" w:cs="Segoe UI"/>
                <w:sz w:val="18"/>
                <w:szCs w:val="18"/>
                <w:lang w:val="sl-SI"/>
              </w:rPr>
              <w:t xml:space="preserve"> pridobiti je treba podatke o zavarovanih območjih narave in njihovem upravljanju na območju Hrvaške (Žumberak), o razvojnih programih za razvoj turizma, kmetijstva in upravljanja voda v dolini Sotle in na Gorjancih, s ciljem, da se zagotovi čim bolj usklajeno urejanje prostora. </w:t>
            </w:r>
          </w:p>
        </w:tc>
      </w:tr>
    </w:tbl>
    <w:p w14:paraId="6BBBCAE2" w14:textId="77777777" w:rsidR="0075727A" w:rsidRPr="0075727A" w:rsidRDefault="0075727A" w:rsidP="0075727A">
      <w:pPr>
        <w:rPr>
          <w:lang w:val="sl-SI"/>
        </w:rPr>
      </w:pPr>
    </w:p>
    <w:p w14:paraId="1E632A47" w14:textId="77777777" w:rsidR="0075727A" w:rsidRPr="0075727A" w:rsidRDefault="0075727A" w:rsidP="0075727A">
      <w:pPr>
        <w:rPr>
          <w:lang w:val="sl-SI"/>
        </w:rPr>
      </w:pPr>
    </w:p>
    <w:p w14:paraId="0641CCA0" w14:textId="77777777" w:rsidR="0075727A" w:rsidRPr="0075727A" w:rsidRDefault="0075727A" w:rsidP="0075727A">
      <w:pPr>
        <w:rPr>
          <w:lang w:val="sl-SI"/>
        </w:rPr>
      </w:pPr>
    </w:p>
    <w:p w14:paraId="7E8AE5F2" w14:textId="77777777" w:rsidR="0075727A" w:rsidRPr="0075727A" w:rsidRDefault="0075727A">
      <w:pPr>
        <w:rPr>
          <w:rFonts w:asciiTheme="majorHAnsi" w:eastAsiaTheme="majorEastAsia" w:hAnsiTheme="majorHAnsi" w:cstheme="majorBidi"/>
          <w:color w:val="2F5496" w:themeColor="accent1" w:themeShade="BF"/>
          <w:sz w:val="32"/>
          <w:szCs w:val="32"/>
          <w:lang w:val="sl-SI"/>
        </w:rPr>
      </w:pPr>
      <w:bookmarkStart w:id="48" w:name="_Toc162694037"/>
      <w:r w:rsidRPr="0075727A">
        <w:rPr>
          <w:lang w:val="sl-SI"/>
        </w:rPr>
        <w:br w:type="page"/>
      </w:r>
    </w:p>
    <w:p w14:paraId="25FD7377" w14:textId="247D8603" w:rsidR="0075727A" w:rsidRPr="0075727A" w:rsidRDefault="0075727A" w:rsidP="0075727A">
      <w:pPr>
        <w:pStyle w:val="Heading2"/>
        <w:rPr>
          <w:lang w:val="sl-SI"/>
        </w:rPr>
      </w:pPr>
      <w:bookmarkStart w:id="49" w:name="_Toc162732546"/>
      <w:r w:rsidRPr="0075727A">
        <w:rPr>
          <w:lang w:val="sl-SI"/>
        </w:rPr>
        <w:lastRenderedPageBreak/>
        <w:t>Usmeritve na področju gospodarske javne infrastrukture</w:t>
      </w:r>
      <w:bookmarkEnd w:id="48"/>
      <w:bookmarkEnd w:id="49"/>
    </w:p>
    <w:p w14:paraId="78BC0C9E" w14:textId="77777777" w:rsidR="0075727A" w:rsidRPr="0075727A" w:rsidRDefault="0075727A" w:rsidP="0075727A">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75727A" w:rsidRPr="0075727A" w14:paraId="2C312746" w14:textId="77777777" w:rsidTr="00D729CB">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BB98003" w14:textId="77777777" w:rsidR="0075727A" w:rsidRPr="0075727A" w:rsidRDefault="0075727A">
            <w:pPr>
              <w:rPr>
                <w:b/>
                <w:bCs/>
                <w:lang w:val="sl-SI"/>
              </w:rPr>
            </w:pPr>
            <w:r w:rsidRPr="0075727A">
              <w:rPr>
                <w:b/>
                <w:bCs/>
                <w:lang w:val="sl-SI"/>
              </w:rPr>
              <w:t xml:space="preserve">                                                               regije</w:t>
            </w:r>
          </w:p>
          <w:p w14:paraId="3670A79E" w14:textId="77777777" w:rsidR="0075727A" w:rsidRPr="0075727A" w:rsidRDefault="0075727A">
            <w:pPr>
              <w:rPr>
                <w:b/>
                <w:bCs/>
                <w:lang w:val="sl-SI"/>
              </w:rPr>
            </w:pPr>
            <w:r w:rsidRPr="0075727A">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1ADB188A" w14:textId="77777777" w:rsidR="0075727A" w:rsidRPr="0075727A" w:rsidRDefault="0075727A">
            <w:pPr>
              <w:jc w:val="center"/>
              <w:rPr>
                <w:b/>
                <w:bCs/>
                <w:lang w:val="sl-SI"/>
              </w:rPr>
            </w:pPr>
          </w:p>
          <w:p w14:paraId="62492C30" w14:textId="77777777" w:rsidR="0075727A" w:rsidRPr="0075727A" w:rsidRDefault="0075727A">
            <w:pPr>
              <w:jc w:val="center"/>
              <w:rPr>
                <w:b/>
                <w:bCs/>
                <w:lang w:val="sl-SI"/>
              </w:rPr>
            </w:pPr>
            <w:r w:rsidRPr="0075727A">
              <w:rPr>
                <w:b/>
                <w:bCs/>
                <w:lang w:val="sl-SI"/>
              </w:rPr>
              <w:t>Posavska</w:t>
            </w:r>
          </w:p>
        </w:tc>
      </w:tr>
      <w:tr w:rsidR="0075727A" w:rsidRPr="0075727A" w14:paraId="54A09E91" w14:textId="77777777" w:rsidTr="00D729CB">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4BC693D" w14:textId="77777777" w:rsidR="0075727A" w:rsidRPr="0075727A" w:rsidRDefault="0075727A">
            <w:pPr>
              <w:rPr>
                <w:rFonts w:ascii="Segoe UI" w:hAnsi="Segoe UI" w:cs="Segoe UI"/>
                <w:sz w:val="18"/>
                <w:szCs w:val="18"/>
                <w:lang w:val="sl-SI"/>
              </w:rPr>
            </w:pPr>
            <w:bookmarkStart w:id="50" w:name="_Hlk156985885"/>
          </w:p>
        </w:tc>
        <w:tc>
          <w:tcPr>
            <w:tcW w:w="6670" w:type="dxa"/>
            <w:gridSpan w:val="2"/>
            <w:tcBorders>
              <w:top w:val="single" w:sz="4" w:space="0" w:color="auto"/>
              <w:left w:val="single" w:sz="4" w:space="0" w:color="auto"/>
              <w:bottom w:val="single" w:sz="4" w:space="0" w:color="auto"/>
              <w:right w:val="single" w:sz="4" w:space="0" w:color="auto"/>
            </w:tcBorders>
          </w:tcPr>
          <w:p w14:paraId="7B1E4DEE" w14:textId="77777777" w:rsidR="0075727A" w:rsidRPr="0075727A" w:rsidRDefault="0075727A">
            <w:pPr>
              <w:rPr>
                <w:rFonts w:ascii="Segoe UI" w:hAnsi="Segoe UI" w:cs="Segoe UI"/>
                <w:sz w:val="18"/>
                <w:szCs w:val="18"/>
                <w:u w:val="single"/>
                <w:lang w:val="sl-SI"/>
              </w:rPr>
            </w:pPr>
          </w:p>
        </w:tc>
      </w:tr>
      <w:tr w:rsidR="0075727A" w:rsidRPr="0075727A" w14:paraId="684C5A05" w14:textId="77777777" w:rsidTr="00D729CB">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0F00B4D"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03EE4EA9" w14:textId="77777777" w:rsidR="0075727A" w:rsidRPr="0075727A" w:rsidRDefault="0075727A">
            <w:pPr>
              <w:rPr>
                <w:rFonts w:ascii="Segoe UI" w:hAnsi="Segoe UI" w:cs="Segoe UI"/>
                <w:sz w:val="18"/>
                <w:szCs w:val="18"/>
                <w:u w:val="single"/>
                <w:lang w:val="sl-SI"/>
              </w:rPr>
            </w:pPr>
          </w:p>
        </w:tc>
      </w:tr>
      <w:tr w:rsidR="0075727A" w:rsidRPr="0075727A" w14:paraId="0AB25C41" w14:textId="77777777" w:rsidTr="00D729CB">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4266D99"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6147631E" w14:textId="77777777" w:rsidR="0075727A" w:rsidRPr="0075727A" w:rsidRDefault="0075727A">
            <w:pPr>
              <w:rPr>
                <w:rFonts w:ascii="Segoe UI" w:hAnsi="Segoe UI" w:cs="Segoe UI"/>
                <w:sz w:val="18"/>
                <w:szCs w:val="18"/>
                <w:u w:val="single"/>
                <w:lang w:val="sl-SI"/>
              </w:rPr>
            </w:pPr>
          </w:p>
        </w:tc>
      </w:tr>
      <w:tr w:rsidR="0075727A" w:rsidRPr="0075727A" w14:paraId="7B08F1B1"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89E1BB" w14:textId="77777777" w:rsidR="0075727A" w:rsidRPr="0075727A" w:rsidRDefault="0075727A">
            <w:pPr>
              <w:rPr>
                <w:rFonts w:ascii="Segoe UI" w:hAnsi="Segoe UI" w:cs="Segoe UI"/>
                <w:sz w:val="18"/>
                <w:szCs w:val="18"/>
                <w:lang w:val="sl-SI"/>
              </w:rPr>
            </w:pPr>
            <w:bookmarkStart w:id="51" w:name="_Toc153540138"/>
            <w:bookmarkStart w:id="52" w:name="_Toc146985162"/>
            <w:bookmarkStart w:id="53" w:name="_Toc146984804"/>
            <w:r w:rsidRPr="0075727A">
              <w:rPr>
                <w:rFonts w:ascii="Segoe UI" w:hAnsi="Segoe UI" w:cs="Segoe UI"/>
                <w:sz w:val="18"/>
                <w:szCs w:val="18"/>
                <w:lang w:val="sl-SI"/>
              </w:rPr>
              <w:t>Oskrba s pitno vodo</w:t>
            </w:r>
            <w:bookmarkEnd w:id="51"/>
            <w:bookmarkEnd w:id="52"/>
            <w:bookmarkEnd w:id="53"/>
          </w:p>
        </w:tc>
        <w:tc>
          <w:tcPr>
            <w:tcW w:w="6670" w:type="dxa"/>
            <w:gridSpan w:val="2"/>
            <w:tcBorders>
              <w:top w:val="single" w:sz="4" w:space="0" w:color="auto"/>
              <w:left w:val="single" w:sz="4" w:space="0" w:color="auto"/>
              <w:bottom w:val="single" w:sz="4" w:space="0" w:color="auto"/>
              <w:right w:val="single" w:sz="4" w:space="0" w:color="auto"/>
            </w:tcBorders>
            <w:hideMark/>
          </w:tcPr>
          <w:p w14:paraId="7FA5C50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Oskrba s pitno vodo regije se zaradi reliefne razgibanosti zagotavlja prek več posameznih vodovodnih sistemov. Vodni viri v regiji niso enakomerno razporejeni, posamezne občine se oskrbujejo s pitno vodo iz vodnih virov, ki se lokacijsko nahajajo v drugih občinah.</w:t>
            </w:r>
          </w:p>
          <w:p w14:paraId="1583C428" w14:textId="279B8A8B"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59D50FC1" wp14:editId="560510C8">
                  <wp:extent cx="4167554" cy="4167554"/>
                  <wp:effectExtent l="0" t="0" r="4445" b="4445"/>
                  <wp:docPr id="1353950704" name="Picture 5"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the united stat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80345" cy="4180345"/>
                          </a:xfrm>
                          <a:prstGeom prst="rect">
                            <a:avLst/>
                          </a:prstGeom>
                          <a:noFill/>
                          <a:ln>
                            <a:noFill/>
                          </a:ln>
                        </pic:spPr>
                      </pic:pic>
                    </a:graphicData>
                  </a:graphic>
                </wp:inline>
              </w:drawing>
            </w:r>
          </w:p>
        </w:tc>
      </w:tr>
      <w:tr w:rsidR="0075727A" w:rsidRPr="0075727A" w14:paraId="7EF2F5AC"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212D183A"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5A07258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 Za vse načrtovane objekte GJI se izdelajo idejne rešitve načrtovanih objektov GJI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p w14:paraId="5F37E903"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tc>
      </w:tr>
      <w:tr w:rsidR="0075727A" w:rsidRPr="0075727A" w14:paraId="542CA474"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C7C2AB"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0F83E547"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Odvajanje in čiščenje komunalne odpadne vode v regiji se v vseh večjih naseljih zagotavlja prek več različnih kanalizacijskih sistemov s čistilnimi napravami.  </w:t>
            </w:r>
          </w:p>
          <w:p w14:paraId="51FF8F63" w14:textId="750EDB85"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5DCA392D" wp14:editId="5A359E41">
                  <wp:extent cx="4132384" cy="4132384"/>
                  <wp:effectExtent l="0" t="0" r="1905" b="1905"/>
                  <wp:docPr id="190443255" name="Picture 4" descr="A map of a white and brown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white and brown lan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5046" cy="4135046"/>
                          </a:xfrm>
                          <a:prstGeom prst="rect">
                            <a:avLst/>
                          </a:prstGeom>
                          <a:noFill/>
                          <a:ln>
                            <a:noFill/>
                          </a:ln>
                        </pic:spPr>
                      </pic:pic>
                    </a:graphicData>
                  </a:graphic>
                </wp:inline>
              </w:drawing>
            </w:r>
          </w:p>
        </w:tc>
      </w:tr>
      <w:tr w:rsidR="0075727A" w:rsidRPr="0075727A" w14:paraId="7A963E15"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FADC7A9"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58D19036"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75727A">
              <w:rPr>
                <w:rFonts w:ascii="Segoe UI" w:hAnsi="Segoe UI" w:cs="Segoe UI"/>
                <w:bCs/>
                <w:sz w:val="18"/>
                <w:szCs w:val="18"/>
                <w:lang w:val="sl-SI"/>
              </w:rPr>
              <w:t xml:space="preserve"> s prikazi prostorskih koridorjev izvedljivih variant</w:t>
            </w:r>
            <w:r w:rsidRPr="0075727A">
              <w:rPr>
                <w:rFonts w:ascii="Segoe UI" w:hAnsi="Segoe UI" w:cs="Segoe UI"/>
                <w:sz w:val="18"/>
                <w:szCs w:val="18"/>
                <w:lang w:val="sl-SI"/>
              </w:rPr>
              <w:t>.</w:t>
            </w:r>
          </w:p>
        </w:tc>
      </w:tr>
      <w:tr w:rsidR="0075727A" w:rsidRPr="0075727A" w14:paraId="7947B1B4"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D89CF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410BB5B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Ravnanje z odpadki se izvaja v objektih za ravnanje z odpadki v regiji, delno pa v objektih za ravnanje z odpadki v drugih regijah. Odlagališča oz. centri za ravnanje z odpadki so v Krškem (Center za ravnanje z odpadki Spodnji Stari Grad).</w:t>
            </w:r>
          </w:p>
        </w:tc>
      </w:tr>
      <w:tr w:rsidR="0075727A" w:rsidRPr="0075727A" w14:paraId="44442045"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E794060"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CA771A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5EBEDD4A"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Predpogoj za to je sprememba zakonskih predpisov, saj je načrtovanje teh objektov v skladu z veljavnimi predpisi v pristojnosti občin, prav tako pa se občine samostojno odločajo, katere objekte za ravnanje z odpadki bodo uporabljale. V sistem zagotavljanja storitev GJS bi bilo treba vključiti tudi področje ravnanja z gradbenimi odpadki, ravnanje s katerimi se v skladu z veljavnimi predpisi izvaja kot tržna dejavnost.</w:t>
            </w:r>
          </w:p>
          <w:p w14:paraId="5B3C5BB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 xml:space="preserve">Za vse načrtovane objekte GJI se izdelajo idejne rešitve načrtovanih objektov GJI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p w14:paraId="3598452A" w14:textId="77777777" w:rsidR="0075727A" w:rsidRPr="0075727A" w:rsidRDefault="0075727A">
            <w:pPr>
              <w:rPr>
                <w:rFonts w:ascii="Segoe UI" w:hAnsi="Segoe UI" w:cs="Segoe UI"/>
                <w:sz w:val="18"/>
                <w:szCs w:val="18"/>
                <w:lang w:val="sl-SI"/>
              </w:rPr>
            </w:pPr>
          </w:p>
          <w:p w14:paraId="2DA23E7E"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tc>
      </w:tr>
      <w:tr w:rsidR="0075727A" w:rsidRPr="0075727A" w14:paraId="3384C170" w14:textId="77777777" w:rsidTr="00D729CB">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96CF43" w14:textId="77777777" w:rsidR="0075727A" w:rsidRPr="0075727A" w:rsidRDefault="0075727A">
            <w:pPr>
              <w:rPr>
                <w:rFonts w:ascii="Segoe UI" w:hAnsi="Segoe UI" w:cs="Segoe UI"/>
                <w:sz w:val="18"/>
                <w:szCs w:val="18"/>
                <w:lang w:val="sl-SI"/>
              </w:rPr>
            </w:pPr>
            <w:r w:rsidRPr="0075727A">
              <w:rPr>
                <w:rFonts w:ascii="Segoe UI" w:hAnsi="Segoe UI" w:cs="Segoe UI"/>
                <w:b/>
                <w:bCs/>
                <w:sz w:val="18"/>
                <w:szCs w:val="18"/>
                <w:lang w:val="sl-SI"/>
              </w:rPr>
              <w:lastRenderedPageBreak/>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2899E8CD" w14:textId="77777777" w:rsidR="0075727A" w:rsidRPr="0075727A" w:rsidRDefault="0075727A">
            <w:pPr>
              <w:rPr>
                <w:rFonts w:ascii="Segoe UI" w:hAnsi="Segoe UI" w:cs="Segoe UI"/>
                <w:sz w:val="18"/>
                <w:szCs w:val="18"/>
                <w:u w:val="single"/>
                <w:lang w:val="sl-SI"/>
              </w:rPr>
            </w:pPr>
          </w:p>
        </w:tc>
      </w:tr>
      <w:tr w:rsidR="0075727A" w:rsidRPr="0075727A" w14:paraId="7D096B80"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ABAD"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4CAFB1FC"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Oskrba z električno energijo v regiji se izvaja prek prenosnega in distribucijskega sistema električne energije. Od NE Krško poteka 400 kV daljnovod do Beričevega. Vzdolž Save poteka daljnovod 110 kV za vključitev HE na Savi. Iz RTP Brestanica poteka 110 kV daljnovod do RTP Hudo.</w:t>
            </w:r>
          </w:p>
          <w:p w14:paraId="0B4BFBD9" w14:textId="79247FA1"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320059ED" wp14:editId="0BDDE20C">
                  <wp:extent cx="4144108" cy="4144108"/>
                  <wp:effectExtent l="0" t="0" r="8890" b="8890"/>
                  <wp:docPr id="863702623" name="Picture 3"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a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47632" cy="4147632"/>
                          </a:xfrm>
                          <a:prstGeom prst="rect">
                            <a:avLst/>
                          </a:prstGeom>
                          <a:noFill/>
                          <a:ln>
                            <a:noFill/>
                          </a:ln>
                        </pic:spPr>
                      </pic:pic>
                    </a:graphicData>
                  </a:graphic>
                </wp:inline>
              </w:drawing>
            </w:r>
          </w:p>
        </w:tc>
      </w:tr>
      <w:tr w:rsidR="0075727A" w:rsidRPr="0075727A" w14:paraId="46B13F82"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6D6E0C20"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31D426E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Na območju posavske regije je predvidena ureditev verige HE na Savi. Predvidena je nadgradnja 110 kV daljnovoda Brestanica – Hudo (DPN v delu). Dolgoročno je od RTP Krško predvidena novogradnja vzporednega 400 kV daljnovoda proti RTP Cirkovce in proti Hrvaški. V predmetni zasnovi naj se na regionalni ravni tudi opredeli izhodišča in potenciale za proizvodnjo električne energije in njihove prostorske konotacije. </w:t>
            </w:r>
          </w:p>
          <w:p w14:paraId="32E64351"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 xml:space="preserve">Za vse načrtovane objekte GJI se izdelajo idejne rešitve načrtovanih objektov GJI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tc>
      </w:tr>
      <w:tr w:rsidR="0075727A" w:rsidRPr="0075727A" w14:paraId="0E786D01"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DE4A33"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22D1568E"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Oskrba z zemeljskim plinom v regiji se izvaja prek prenosnega in distribucijskega sistema zemeljskega plina. Prenosni plinovod poteka po dolini reke Save od Krškega do Radeč in od Krškega proti Novemu mestu, vključuje pa se prek plinovodne povezave na sever na prenosni plinovod pri Rogaški slatini. Oskrba s plinom je zagotovljena v večjih naseljih o Savi.</w:t>
            </w:r>
          </w:p>
          <w:p w14:paraId="53F238C3" w14:textId="4E01366A"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5286A620" wp14:editId="115BDA99">
                  <wp:extent cx="4126523" cy="4126523"/>
                  <wp:effectExtent l="0" t="0" r="7620" b="7620"/>
                  <wp:docPr id="505045185" name="Picture 2" descr="A map of china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china with blu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1253" cy="4131253"/>
                          </a:xfrm>
                          <a:prstGeom prst="rect">
                            <a:avLst/>
                          </a:prstGeom>
                          <a:noFill/>
                          <a:ln>
                            <a:noFill/>
                          </a:ln>
                        </pic:spPr>
                      </pic:pic>
                    </a:graphicData>
                  </a:graphic>
                </wp:inline>
              </w:drawing>
            </w:r>
          </w:p>
        </w:tc>
      </w:tr>
      <w:tr w:rsidR="0075727A" w:rsidRPr="0075727A" w14:paraId="01EEE081"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3CFA82E0"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717B981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Usmeritev:</w:t>
            </w:r>
            <w:r w:rsidRPr="0075727A">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2D86F74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Predvidena je gradnja krajšega prenosnega plinovoda Anže – Brestanica. Za vse načrtovane objekte GJI se izdelajo idejne rešitve načrtovanih objektov GJI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p w14:paraId="2DC97D4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p w14:paraId="25D77A10" w14:textId="77777777" w:rsidR="0075727A" w:rsidRPr="0075727A" w:rsidRDefault="0075727A">
            <w:pPr>
              <w:rPr>
                <w:rFonts w:ascii="Segoe UI" w:hAnsi="Segoe UI" w:cs="Segoe UI"/>
                <w:sz w:val="18"/>
                <w:szCs w:val="18"/>
                <w:lang w:val="sl-SI"/>
              </w:rPr>
            </w:pPr>
          </w:p>
          <w:p w14:paraId="567281EA"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 xml:space="preserve">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w:t>
            </w:r>
            <w:r w:rsidRPr="0075727A">
              <w:rPr>
                <w:rFonts w:ascii="Segoe UI" w:hAnsi="Segoe UI" w:cs="Segoe UI"/>
                <w:sz w:val="18"/>
                <w:szCs w:val="18"/>
                <w:lang w:val="sl-SI"/>
              </w:rPr>
              <w:lastRenderedPageBreak/>
              <w:t>energenta za ogrevanje na teh območjih. Glede na ta izhodišča se tako v RPP opredeli tudi oskrbna območja distribucijskih sistemov zemeljskega plina.</w:t>
            </w:r>
          </w:p>
        </w:tc>
      </w:tr>
      <w:tr w:rsidR="0075727A" w:rsidRPr="0075727A" w14:paraId="0E75068F" w14:textId="77777777" w:rsidTr="00D729CB">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2756F5"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343FC149"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Oskrba s toploto iz distribucijskih sistemov se v skladu s podatki katastra GJI izvaja v Brežicah.</w:t>
            </w:r>
          </w:p>
          <w:p w14:paraId="0CE6D48E" w14:textId="74BAE43F" w:rsidR="0075727A" w:rsidRPr="0075727A" w:rsidRDefault="0075727A">
            <w:pPr>
              <w:rPr>
                <w:rFonts w:ascii="Segoe UI" w:hAnsi="Segoe UI" w:cs="Segoe UI"/>
                <w:sz w:val="18"/>
                <w:szCs w:val="18"/>
                <w:lang w:val="sl-SI"/>
              </w:rPr>
            </w:pPr>
            <w:r w:rsidRPr="0075727A">
              <w:rPr>
                <w:rFonts w:ascii="Segoe UI" w:hAnsi="Segoe UI" w:cs="Segoe UI"/>
                <w:noProof/>
                <w:sz w:val="18"/>
                <w:szCs w:val="18"/>
                <w:lang w:val="sl-SI"/>
              </w:rPr>
              <w:drawing>
                <wp:inline distT="0" distB="0" distL="0" distR="0" wp14:anchorId="129FE8FA" wp14:editId="1B83262A">
                  <wp:extent cx="4144108" cy="4144108"/>
                  <wp:effectExtent l="0" t="0" r="8890" b="8890"/>
                  <wp:docPr id="1457844637"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country&#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51036" cy="4151036"/>
                          </a:xfrm>
                          <a:prstGeom prst="rect">
                            <a:avLst/>
                          </a:prstGeom>
                          <a:noFill/>
                          <a:ln>
                            <a:noFill/>
                          </a:ln>
                        </pic:spPr>
                      </pic:pic>
                    </a:graphicData>
                  </a:graphic>
                </wp:inline>
              </w:drawing>
            </w:r>
          </w:p>
        </w:tc>
      </w:tr>
      <w:tr w:rsidR="0075727A" w:rsidRPr="0075727A" w14:paraId="7BE80040" w14:textId="77777777" w:rsidTr="00D729CB">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3A894D8D" w14:textId="77777777" w:rsidR="0075727A" w:rsidRPr="0075727A" w:rsidRDefault="0075727A">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4070FD81"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u w:val="single"/>
                <w:lang w:val="sl-SI"/>
              </w:rPr>
              <w:t xml:space="preserve">Usmeritev: </w:t>
            </w:r>
            <w:r w:rsidRPr="0075727A">
              <w:rPr>
                <w:rFonts w:ascii="Segoe UI" w:hAnsi="Segoe UI" w:cs="Segoe UI"/>
                <w:sz w:val="18"/>
                <w:szCs w:val="18"/>
                <w:lang w:val="sl-SI"/>
              </w:rPr>
              <w:t>Potencial OVS s področja oskrbe s toploto se v regiji preveri za uporabo geotermalne energije, kjer so posamezni projekti že v teku. Praviloma gre za lokalno zelo omejene projekte, enako kot so že današnji sistemi za oskrbo s toploto.</w:t>
            </w:r>
          </w:p>
          <w:p w14:paraId="49BA0B30" w14:textId="77777777" w:rsidR="0075727A" w:rsidRPr="0075727A" w:rsidRDefault="0075727A">
            <w:pPr>
              <w:rPr>
                <w:rFonts w:ascii="Segoe UI" w:hAnsi="Segoe UI" w:cs="Segoe UI"/>
                <w:sz w:val="18"/>
                <w:szCs w:val="18"/>
                <w:lang w:val="sl-SI"/>
              </w:rPr>
            </w:pPr>
            <w:r w:rsidRPr="0075727A">
              <w:rPr>
                <w:rFonts w:ascii="Segoe UI" w:hAnsi="Segoe UI" w:cs="Segoe UI"/>
                <w:sz w:val="18"/>
                <w:szCs w:val="18"/>
                <w:lang w:val="sl-SI"/>
              </w:rPr>
              <w:t xml:space="preserve">V primeru, če bi načrtovani objekti za distribucijo toplote (kotlovnice, toplarne) 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75727A">
              <w:rPr>
                <w:rFonts w:ascii="Segoe UI" w:hAnsi="Segoe UI" w:cs="Segoe UI"/>
                <w:bCs/>
                <w:sz w:val="18"/>
                <w:szCs w:val="18"/>
                <w:lang w:val="sl-SI"/>
              </w:rPr>
              <w:t>s prikazi prostorskih koridorjev izvedljivih variant</w:t>
            </w:r>
            <w:r w:rsidRPr="0075727A">
              <w:rPr>
                <w:rFonts w:ascii="Segoe UI" w:hAnsi="Segoe UI" w:cs="Segoe UI"/>
                <w:sz w:val="18"/>
                <w:szCs w:val="18"/>
                <w:lang w:val="sl-SI"/>
              </w:rPr>
              <w:t>.</w:t>
            </w:r>
          </w:p>
          <w:p w14:paraId="014C1BAA" w14:textId="77777777" w:rsidR="0075727A" w:rsidRPr="0075727A" w:rsidRDefault="0075727A">
            <w:pPr>
              <w:rPr>
                <w:rFonts w:ascii="Segoe UI" w:hAnsi="Segoe UI" w:cs="Segoe UI"/>
                <w:sz w:val="18"/>
                <w:szCs w:val="18"/>
                <w:lang w:val="sl-SI"/>
              </w:rPr>
            </w:pPr>
          </w:p>
          <w:p w14:paraId="5FCDF976" w14:textId="77777777" w:rsidR="0075727A" w:rsidRPr="0075727A" w:rsidRDefault="0075727A">
            <w:pPr>
              <w:rPr>
                <w:rFonts w:ascii="Segoe UI" w:hAnsi="Segoe UI" w:cs="Segoe UI"/>
                <w:sz w:val="18"/>
                <w:szCs w:val="18"/>
                <w:u w:val="single"/>
                <w:lang w:val="sl-SI"/>
              </w:rPr>
            </w:pPr>
            <w:r w:rsidRPr="0075727A">
              <w:rPr>
                <w:rFonts w:ascii="Segoe UI" w:hAnsi="Segoe UI" w:cs="Segoe UI"/>
                <w:sz w:val="18"/>
                <w:szCs w:val="18"/>
                <w:lang w:val="sl-SI"/>
              </w:rPr>
              <w:t>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bookmarkEnd w:id="50"/>
      <w:tr w:rsidR="00D729CB" w:rsidRPr="001E7BDE" w14:paraId="2060CF8D" w14:textId="77777777" w:rsidTr="00D729CB">
        <w:trPr>
          <w:gridAfter w:val="1"/>
          <w:wAfter w:w="7" w:type="dxa"/>
          <w:trHeight w:val="276"/>
        </w:trPr>
        <w:tc>
          <w:tcPr>
            <w:tcW w:w="3545" w:type="dxa"/>
            <w:shd w:val="clear" w:color="auto" w:fill="F2F2F2" w:themeFill="background1" w:themeFillShade="F2"/>
          </w:tcPr>
          <w:p w14:paraId="5646DE73" w14:textId="77777777" w:rsidR="00D729CB" w:rsidRPr="001E7BDE" w:rsidRDefault="00D729CB" w:rsidP="00D37329">
            <w:pPr>
              <w:rPr>
                <w:rFonts w:ascii="Segoe UI" w:hAnsi="Segoe UI" w:cs="Segoe UI"/>
                <w:sz w:val="18"/>
                <w:szCs w:val="18"/>
                <w:lang w:val="sl-SI"/>
              </w:rPr>
            </w:pPr>
            <w:r w:rsidRPr="001E7BDE">
              <w:rPr>
                <w:rFonts w:ascii="Segoe UI" w:hAnsi="Segoe UI" w:cs="Segoe UI"/>
                <w:b/>
                <w:bCs/>
                <w:sz w:val="18"/>
                <w:szCs w:val="18"/>
                <w:lang w:val="sl-SI"/>
              </w:rPr>
              <w:t xml:space="preserve">Prometna infrastruktura  </w:t>
            </w:r>
          </w:p>
        </w:tc>
        <w:tc>
          <w:tcPr>
            <w:tcW w:w="6663" w:type="dxa"/>
          </w:tcPr>
          <w:p w14:paraId="77D0CD4C" w14:textId="77777777" w:rsidR="00D729CB" w:rsidRPr="001E7BDE" w:rsidRDefault="00D729CB" w:rsidP="00D37329">
            <w:pPr>
              <w:rPr>
                <w:rFonts w:ascii="Segoe UI" w:hAnsi="Segoe UI" w:cs="Segoe UI"/>
                <w:sz w:val="18"/>
                <w:szCs w:val="18"/>
                <w:u w:val="single"/>
                <w:lang w:val="sl-SI"/>
              </w:rPr>
            </w:pPr>
          </w:p>
        </w:tc>
      </w:tr>
      <w:tr w:rsidR="00D729CB" w:rsidRPr="001E7BDE" w14:paraId="5D1E8DDD" w14:textId="77777777" w:rsidTr="00D729CB">
        <w:trPr>
          <w:gridAfter w:val="1"/>
          <w:wAfter w:w="7" w:type="dxa"/>
          <w:trHeight w:val="2721"/>
        </w:trPr>
        <w:tc>
          <w:tcPr>
            <w:tcW w:w="3545" w:type="dxa"/>
            <w:shd w:val="clear" w:color="auto" w:fill="F2F2F2" w:themeFill="background1" w:themeFillShade="F2"/>
          </w:tcPr>
          <w:p w14:paraId="3D072046"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lastRenderedPageBreak/>
              <w:t xml:space="preserve">Splošno o regiji </w:t>
            </w:r>
          </w:p>
        </w:tc>
        <w:tc>
          <w:tcPr>
            <w:tcW w:w="6663" w:type="dxa"/>
          </w:tcPr>
          <w:p w14:paraId="556E0548"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Posavska regija je specifična zaradi svoje obmejne lege in bližine hrvaške prestolnice, milijonskega mesta Zagreb. Ob enem severozahodni in severovzhodni del regije (Radeče, Bistrica ob Sotli) precej gravitirata k Savinjski oz. Štajerski regiji (Celje, Maribor). </w:t>
            </w:r>
          </w:p>
          <w:p w14:paraId="78CD6B8D"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Glede na opravljene raziskave geografov je za prebivalce regije v povprečju s 13,9 minute najbolj dostopno Krško, ki mu sledita Brežice (18,7 minute) in Sevnica (21,5 minute). Potovalni čas do Krškega je tako za 26 % oz. 35 % krajši kot do obeh drugih središč v </w:t>
            </w:r>
            <w:proofErr w:type="spellStart"/>
            <w:r w:rsidRPr="001E7BDE">
              <w:rPr>
                <w:rFonts w:ascii="Segoe UI" w:hAnsi="Segoe UI" w:cs="Segoe UI"/>
                <w:sz w:val="18"/>
                <w:szCs w:val="18"/>
                <w:lang w:val="sl-SI"/>
              </w:rPr>
              <w:t>somestju</w:t>
            </w:r>
            <w:proofErr w:type="spellEnd"/>
            <w:r w:rsidRPr="001E7BDE">
              <w:rPr>
                <w:rFonts w:ascii="Segoe UI" w:hAnsi="Segoe UI" w:cs="Segoe UI"/>
                <w:sz w:val="18"/>
                <w:szCs w:val="18"/>
                <w:lang w:val="sl-SI"/>
              </w:rPr>
              <w:t>. Ob upoštevanju tega dejstva, z ustreznim regionalno-prostorskim načrtovanjem, bi bilo možno zmanjšati prometne obremenitve znotraj regije največ za dobro četrtino oz. dobro tretjino.</w:t>
            </w:r>
          </w:p>
          <w:p w14:paraId="7BA3FC9A"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Po dostopnosti z avtomobilom iz lokacij z vsaj enim prebivalcem do priključkov avtoceste ali hitre ceste je Posavska regija z 19 minutami na 7. mestu (najhitrejši dostop imajo v Obalno-kraški regiji: 9 minut, najslabšega pa v Koroški regiji: 1 uro).</w:t>
            </w:r>
          </w:p>
        </w:tc>
      </w:tr>
      <w:tr w:rsidR="00D729CB" w:rsidRPr="001E7BDE" w14:paraId="528921A1" w14:textId="77777777" w:rsidTr="00D729CB">
        <w:trPr>
          <w:gridAfter w:val="1"/>
          <w:wAfter w:w="7" w:type="dxa"/>
          <w:trHeight w:val="1753"/>
        </w:trPr>
        <w:tc>
          <w:tcPr>
            <w:tcW w:w="3545" w:type="dxa"/>
            <w:vMerge w:val="restart"/>
            <w:shd w:val="clear" w:color="auto" w:fill="F2F2F2" w:themeFill="background1" w:themeFillShade="F2"/>
          </w:tcPr>
          <w:p w14:paraId="7835431B"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 xml:space="preserve">Cestni promet </w:t>
            </w:r>
          </w:p>
        </w:tc>
        <w:tc>
          <w:tcPr>
            <w:tcW w:w="6663" w:type="dxa"/>
          </w:tcPr>
          <w:p w14:paraId="2E5C4B43"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Glavni prometni povezovalni osi v regiji sta avtocesta Ljubljana–Obrežje in glavna cesta v smeri Celja, ki poteka skozi Krško, Sevnico in Radeče. Pomembne cestne povezave so še v smereh Krško–Brežice, od Brežic preko Bizeljskega do Bistrice ob Sotli ter Krško–Kostanjevica na Krki proti Novemu mestu. Od skupaj 2.761,2 km javnih cest je 86 % občinskih in 12,5 % državnih.</w:t>
            </w:r>
          </w:p>
          <w:p w14:paraId="25C004E9" w14:textId="77777777" w:rsidR="00D729CB" w:rsidRPr="001E7BDE" w:rsidRDefault="00D729CB" w:rsidP="00D37329">
            <w:pPr>
              <w:spacing w:after="200"/>
              <w:rPr>
                <w:color w:val="FF0000"/>
                <w:highlight w:val="yellow"/>
                <w:lang w:val="sl-SI"/>
              </w:rPr>
            </w:pPr>
            <w:r w:rsidRPr="001E7BDE">
              <w:rPr>
                <w:rFonts w:ascii="Segoe UI" w:hAnsi="Segoe UI" w:cs="Segoe UI"/>
                <w:sz w:val="18"/>
                <w:szCs w:val="18"/>
                <w:lang w:val="sl-SI"/>
              </w:rPr>
              <w:t>Najbolj od avtocestnega križa odmaknjeno urbano središče regije  so Radeče (37 km, 36 min), sledita Sevnica in Bistrica ob Sotli (25 km oz. 25 min). Območje je specifično zaradi bližine hrvaške prestolnice (iz Brežic do centra Zagreba je le pol ure vožnje), relativno hitro dostopna so tudi večja zaposlitvena središča: Novo mesto: pol ure ter Ljubljana, Celje in Maribor: ena ura.</w:t>
            </w:r>
            <w:r w:rsidRPr="001E7BDE">
              <w:rPr>
                <w:color w:val="FF0000"/>
                <w:lang w:val="sl-SI"/>
              </w:rPr>
              <w:t xml:space="preserve"> </w:t>
            </w:r>
          </w:p>
        </w:tc>
      </w:tr>
      <w:tr w:rsidR="00D729CB" w:rsidRPr="001E7BDE" w14:paraId="3E6E2212" w14:textId="77777777" w:rsidTr="00D729CB">
        <w:trPr>
          <w:gridAfter w:val="1"/>
          <w:wAfter w:w="7" w:type="dxa"/>
          <w:trHeight w:val="841"/>
        </w:trPr>
        <w:tc>
          <w:tcPr>
            <w:tcW w:w="3545" w:type="dxa"/>
            <w:vMerge/>
            <w:shd w:val="clear" w:color="auto" w:fill="F2F2F2" w:themeFill="background1" w:themeFillShade="F2"/>
          </w:tcPr>
          <w:p w14:paraId="71DC0629" w14:textId="77777777" w:rsidR="00D729CB" w:rsidRPr="001E7BDE" w:rsidRDefault="00D729CB" w:rsidP="00D37329">
            <w:pPr>
              <w:rPr>
                <w:rFonts w:ascii="Segoe UI" w:hAnsi="Segoe UI" w:cs="Segoe UI"/>
                <w:sz w:val="18"/>
                <w:szCs w:val="18"/>
                <w:lang w:val="sl-SI"/>
              </w:rPr>
            </w:pPr>
          </w:p>
        </w:tc>
        <w:tc>
          <w:tcPr>
            <w:tcW w:w="6663" w:type="dxa"/>
          </w:tcPr>
          <w:p w14:paraId="20E54995"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u w:val="single"/>
                <w:lang w:val="sl-SI"/>
              </w:rPr>
              <w:t>Usmeritve:</w:t>
            </w:r>
            <w:r w:rsidRPr="001E7BDE">
              <w:rPr>
                <w:rFonts w:ascii="Segoe UI" w:hAnsi="Segoe UI" w:cs="Segoe UI"/>
                <w:sz w:val="18"/>
                <w:szCs w:val="18"/>
                <w:lang w:val="sl-SI"/>
              </w:rPr>
              <w:t xml:space="preserve"> 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1744A82E"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3FF4B864"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Na nivoju regije se pripravi načrt posodabljanja regijsko pomembne cestne infrastrukture (državne in lokalne ceste), s čimer se določi strateške usmeritve oziroma prioritete državi in posameznim občinam. </w:t>
            </w:r>
          </w:p>
          <w:p w14:paraId="2A529957"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Ključni projekt za izboljšanje povezljivosti regije je izgradnja 3. razvojne osi. </w:t>
            </w:r>
          </w:p>
          <w:p w14:paraId="3DD15D3F"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Izdelati je treba tudi strokovne podlage umeščanja prometno pomembnih točk v prostor, kot so npr. logistični </w:t>
            </w:r>
            <w:proofErr w:type="spellStart"/>
            <w:r w:rsidRPr="001E7BDE">
              <w:rPr>
                <w:rFonts w:ascii="Segoe UI" w:hAnsi="Segoe UI" w:cs="Segoe UI"/>
                <w:sz w:val="18"/>
                <w:szCs w:val="18"/>
                <w:lang w:val="sl-SI"/>
              </w:rPr>
              <w:t>intermodalni</w:t>
            </w:r>
            <w:proofErr w:type="spellEnd"/>
            <w:r w:rsidRPr="001E7BDE">
              <w:rPr>
                <w:rFonts w:ascii="Segoe UI" w:hAnsi="Segoe UI" w:cs="Segoe UI"/>
                <w:sz w:val="18"/>
                <w:szCs w:val="18"/>
                <w:lang w:val="sl-SI"/>
              </w:rPr>
              <w:t xml:space="preserve"> terminali, parkirišča za tovornjake, parkirišča P+R in podobno</w:t>
            </w:r>
          </w:p>
          <w:p w14:paraId="23F30E09" w14:textId="77777777" w:rsidR="00D729CB" w:rsidRPr="001E7BDE" w:rsidRDefault="00D729CB" w:rsidP="00D37329">
            <w:pPr>
              <w:autoSpaceDE w:val="0"/>
              <w:autoSpaceDN w:val="0"/>
              <w:adjustRightInd w:val="0"/>
              <w:rPr>
                <w:rFonts w:ascii="Segoe UI" w:hAnsi="Segoe UI" w:cs="Segoe UI"/>
                <w:sz w:val="18"/>
                <w:szCs w:val="18"/>
                <w:highlight w:val="yellow"/>
                <w:lang w:val="sl-SI"/>
              </w:rPr>
            </w:pPr>
          </w:p>
        </w:tc>
      </w:tr>
      <w:tr w:rsidR="00D729CB" w:rsidRPr="001E7BDE" w14:paraId="4BF1F363" w14:textId="77777777" w:rsidTr="00D729CB">
        <w:trPr>
          <w:gridAfter w:val="1"/>
          <w:wAfter w:w="7" w:type="dxa"/>
          <w:trHeight w:val="841"/>
        </w:trPr>
        <w:tc>
          <w:tcPr>
            <w:tcW w:w="3545" w:type="dxa"/>
            <w:vMerge w:val="restart"/>
            <w:shd w:val="clear" w:color="auto" w:fill="F2F2F2" w:themeFill="background1" w:themeFillShade="F2"/>
          </w:tcPr>
          <w:p w14:paraId="221DEC3A"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Železniški promet</w:t>
            </w:r>
          </w:p>
        </w:tc>
        <w:tc>
          <w:tcPr>
            <w:tcW w:w="6663" w:type="dxa"/>
          </w:tcPr>
          <w:p w14:paraId="70FC1ED2"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Čez centre Posavske regije – Sevnico, Krško, Brežice in naprej proti mejnemu prehodu Dobova poteka 10. panevropski koridor (Salzburg–Solun). Prednost železniške proge je, da je dvotirna in ima dovoljeno obremenitev 22,5 ton/os, vendar je v primerjavi s sodobnimi evropskimi sistemi zastarela. </w:t>
            </w:r>
          </w:p>
          <w:p w14:paraId="13374F82"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lastRenderedPageBreak/>
              <w:t>Modernizacija železniške infrastrukture je strateškega pomena tako za razvoj tovornega kot potniškega, predvsem pa mednarodnega železniškega prometa. Dostopnost železnice predstavlja pomemben potencial za nadaljnji gospodarski razvoj območja. Potekajo prizadevanja za ponovno vzpostavitev železniške proge Imeno–Bistrica ob Sotli–Zagreb, ki bi na tem območju pomenila nov gospodarski in tudi turistični razvoj.</w:t>
            </w:r>
          </w:p>
        </w:tc>
      </w:tr>
      <w:tr w:rsidR="00D729CB" w:rsidRPr="001E7BDE" w14:paraId="28A7C691" w14:textId="77777777" w:rsidTr="00D729CB">
        <w:trPr>
          <w:gridAfter w:val="1"/>
          <w:wAfter w:w="7" w:type="dxa"/>
          <w:trHeight w:val="841"/>
        </w:trPr>
        <w:tc>
          <w:tcPr>
            <w:tcW w:w="3545" w:type="dxa"/>
            <w:vMerge/>
            <w:shd w:val="clear" w:color="auto" w:fill="F2F2F2" w:themeFill="background1" w:themeFillShade="F2"/>
          </w:tcPr>
          <w:p w14:paraId="1C12E98B" w14:textId="77777777" w:rsidR="00D729CB" w:rsidRPr="001E7BDE" w:rsidRDefault="00D729CB" w:rsidP="00D37329">
            <w:pPr>
              <w:rPr>
                <w:rFonts w:ascii="Segoe UI" w:hAnsi="Segoe UI" w:cs="Segoe UI"/>
                <w:sz w:val="18"/>
                <w:szCs w:val="18"/>
                <w:lang w:val="sl-SI"/>
              </w:rPr>
            </w:pPr>
          </w:p>
        </w:tc>
        <w:tc>
          <w:tcPr>
            <w:tcW w:w="6663" w:type="dxa"/>
          </w:tcPr>
          <w:p w14:paraId="1C964567"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u w:val="single"/>
                <w:lang w:val="sl-SI"/>
              </w:rPr>
              <w:t>Usmeritve:</w:t>
            </w:r>
            <w:r w:rsidRPr="001E7BDE">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4BF133F8"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Izdelava strokovnih podlag ter druge dokumentacije na ravni regije za nadgradnjo železniških prog (potrebe in strateške usmeritve regije državi za načrtovanje železniške infrastrukture).  </w:t>
            </w:r>
          </w:p>
          <w:p w14:paraId="7F6389BB" w14:textId="77777777" w:rsidR="00D729CB" w:rsidRPr="001E7BDE" w:rsidRDefault="00D729CB" w:rsidP="00D37329">
            <w:pPr>
              <w:spacing w:after="200"/>
              <w:rPr>
                <w:rFonts w:ascii="Segoe UI" w:hAnsi="Segoe UI" w:cs="Segoe UI"/>
                <w:sz w:val="18"/>
                <w:szCs w:val="18"/>
                <w:highlight w:val="yellow"/>
                <w:lang w:val="sl-SI"/>
              </w:rPr>
            </w:pPr>
            <w:r w:rsidRPr="001E7BDE">
              <w:rPr>
                <w:rFonts w:ascii="Segoe UI" w:hAnsi="Segoe UI" w:cs="Segoe UI"/>
                <w:sz w:val="18"/>
                <w:szCs w:val="18"/>
                <w:lang w:val="sl-SI"/>
              </w:rPr>
              <w:t>V sklopu izdelanih strokovnih podlagi je treba posebno pozornost, poleg obravnave železniškega potniškega prometa, nameniti tudi železniškemu tovornemu prometu.</w:t>
            </w:r>
          </w:p>
        </w:tc>
      </w:tr>
      <w:tr w:rsidR="00D729CB" w:rsidRPr="001E7BDE" w14:paraId="0A513325" w14:textId="77777777" w:rsidTr="00D729CB">
        <w:trPr>
          <w:gridAfter w:val="1"/>
          <w:wAfter w:w="7" w:type="dxa"/>
          <w:trHeight w:val="276"/>
        </w:trPr>
        <w:tc>
          <w:tcPr>
            <w:tcW w:w="3545" w:type="dxa"/>
            <w:vMerge w:val="restart"/>
            <w:shd w:val="clear" w:color="auto" w:fill="F2F2F2" w:themeFill="background1" w:themeFillShade="F2"/>
          </w:tcPr>
          <w:p w14:paraId="4779776D"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 xml:space="preserve">Kolesarski promet </w:t>
            </w:r>
          </w:p>
        </w:tc>
        <w:tc>
          <w:tcPr>
            <w:tcW w:w="6663" w:type="dxa"/>
          </w:tcPr>
          <w:p w14:paraId="19E766C5"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V zadnjih letih je v regiji opazen porast števila kolesarjev, ki pa se soočajo z nepovezano in premalo opremljeno kolesarsko infrastrukturo (kolesarske poti, parkirišča, nadstrešnice, ...) in slabimi možnostmi prevoza koles z javnim prevozom. Projekt »Sava – Krka bike« povezuje vse občine v Posavju in osem občin jugovzhodne regije, ki skupaj z Direkcijo RS za ceste načrtujejo vzpostavitev infrastrukture za državne kolesarske povezave. Namen projekta je umestiti v prostor in zgraditi državne kolesarske povezave ter v naslednjih fazah vzpostaviti mrežo regionalnih kolesarskih poti. </w:t>
            </w:r>
          </w:p>
          <w:p w14:paraId="5D5E42B2" w14:textId="77777777" w:rsidR="00D729CB" w:rsidRPr="001E7BDE" w:rsidRDefault="00D729CB" w:rsidP="00D37329">
            <w:pPr>
              <w:spacing w:after="100"/>
              <w:rPr>
                <w:rFonts w:ascii="Segoe UI" w:hAnsi="Segoe UI" w:cs="Segoe UI"/>
                <w:sz w:val="18"/>
                <w:szCs w:val="18"/>
                <w:lang w:val="sl-SI"/>
              </w:rPr>
            </w:pPr>
            <w:r w:rsidRPr="001E7BDE">
              <w:rPr>
                <w:rFonts w:ascii="Segoe UI" w:hAnsi="Segoe UI" w:cs="Segoe UI"/>
                <w:sz w:val="18"/>
                <w:szCs w:val="18"/>
                <w:lang w:val="sl-SI"/>
              </w:rPr>
              <w:t>Načrtovane državne kolesarske povezave v posavski regiji so:</w:t>
            </w:r>
          </w:p>
          <w:p w14:paraId="04318A2C" w14:textId="77777777" w:rsidR="00D729CB" w:rsidRPr="001E7BDE" w:rsidRDefault="00D729CB" w:rsidP="00D729CB">
            <w:pPr>
              <w:pStyle w:val="ListParagraph"/>
              <w:numPr>
                <w:ilvl w:val="0"/>
                <w:numId w:val="115"/>
              </w:numPr>
              <w:rPr>
                <w:rFonts w:ascii="Segoe UI" w:hAnsi="Segoe UI" w:cs="Segoe UI"/>
                <w:sz w:val="18"/>
                <w:szCs w:val="18"/>
                <w:lang w:val="sl-SI"/>
              </w:rPr>
            </w:pPr>
            <w:r w:rsidRPr="001E7BDE">
              <w:rPr>
                <w:rFonts w:ascii="Segoe UI" w:hAnsi="Segoe UI" w:cs="Segoe UI"/>
                <w:sz w:val="18"/>
                <w:szCs w:val="18"/>
                <w:lang w:val="sl-SI"/>
              </w:rPr>
              <w:t xml:space="preserve">D2: Žužemberk – Dolenjske Toplice – Straža – Novo mesto – Šentjernej – Kostanjevica na Krki – Brežice (Obrežje) – </w:t>
            </w:r>
            <w:proofErr w:type="spellStart"/>
            <w:r w:rsidRPr="001E7BDE">
              <w:rPr>
                <w:rFonts w:ascii="Segoe UI" w:hAnsi="Segoe UI" w:cs="Segoe UI"/>
                <w:sz w:val="18"/>
                <w:szCs w:val="18"/>
                <w:lang w:val="sl-SI"/>
              </w:rPr>
              <w:t>Bregana</w:t>
            </w:r>
            <w:proofErr w:type="spellEnd"/>
            <w:r w:rsidRPr="001E7BDE">
              <w:rPr>
                <w:rFonts w:ascii="Segoe UI" w:hAnsi="Segoe UI" w:cs="Segoe UI"/>
                <w:sz w:val="18"/>
                <w:szCs w:val="18"/>
                <w:lang w:val="sl-SI"/>
              </w:rPr>
              <w:t xml:space="preserve"> (R Hrvaška), </w:t>
            </w:r>
          </w:p>
          <w:p w14:paraId="7B8E75D9" w14:textId="77777777" w:rsidR="00D729CB" w:rsidRPr="001E7BDE" w:rsidRDefault="00D729CB" w:rsidP="00D729CB">
            <w:pPr>
              <w:pStyle w:val="ListParagraph"/>
              <w:numPr>
                <w:ilvl w:val="0"/>
                <w:numId w:val="115"/>
              </w:numPr>
              <w:rPr>
                <w:rFonts w:ascii="Segoe UI" w:hAnsi="Segoe UI" w:cs="Segoe UI"/>
                <w:sz w:val="18"/>
                <w:szCs w:val="18"/>
                <w:lang w:val="sl-SI"/>
              </w:rPr>
            </w:pPr>
            <w:r w:rsidRPr="001E7BDE">
              <w:rPr>
                <w:rFonts w:ascii="Segoe UI" w:hAnsi="Segoe UI" w:cs="Segoe UI"/>
                <w:sz w:val="18"/>
                <w:szCs w:val="18"/>
                <w:lang w:val="sl-SI"/>
              </w:rPr>
              <w:t>D5: Brežice – Bistrica ob Sotli – Podčetrtek,</w:t>
            </w:r>
          </w:p>
          <w:p w14:paraId="234C0B0E" w14:textId="77777777" w:rsidR="00D729CB" w:rsidRPr="001E7BDE" w:rsidRDefault="00D729CB" w:rsidP="00D729CB">
            <w:pPr>
              <w:pStyle w:val="ListParagraph"/>
              <w:numPr>
                <w:ilvl w:val="0"/>
                <w:numId w:val="115"/>
              </w:numPr>
              <w:rPr>
                <w:rFonts w:ascii="Segoe UI" w:hAnsi="Segoe UI" w:cs="Segoe UI"/>
                <w:sz w:val="18"/>
                <w:szCs w:val="18"/>
                <w:lang w:val="sl-SI"/>
              </w:rPr>
            </w:pPr>
            <w:r w:rsidRPr="001E7BDE">
              <w:rPr>
                <w:rFonts w:ascii="Segoe UI" w:hAnsi="Segoe UI" w:cs="Segoe UI"/>
                <w:sz w:val="18"/>
                <w:szCs w:val="18"/>
                <w:lang w:val="sl-SI"/>
              </w:rPr>
              <w:t>G17: Radeče – Sevnica – Krško – Brežice – (Rigonce) – (</w:t>
            </w:r>
            <w:proofErr w:type="spellStart"/>
            <w:r w:rsidRPr="001E7BDE">
              <w:rPr>
                <w:rFonts w:ascii="Segoe UI" w:hAnsi="Segoe UI" w:cs="Segoe UI"/>
                <w:sz w:val="18"/>
                <w:szCs w:val="18"/>
                <w:lang w:val="sl-SI"/>
              </w:rPr>
              <w:t>Harmica</w:t>
            </w:r>
            <w:proofErr w:type="spellEnd"/>
            <w:r w:rsidRPr="001E7BDE">
              <w:rPr>
                <w:rFonts w:ascii="Segoe UI" w:hAnsi="Segoe UI" w:cs="Segoe UI"/>
                <w:sz w:val="18"/>
                <w:szCs w:val="18"/>
                <w:lang w:val="sl-SI"/>
              </w:rPr>
              <w:t xml:space="preserve">, R Hrvaška), </w:t>
            </w:r>
          </w:p>
          <w:p w14:paraId="3750F06D" w14:textId="77777777" w:rsidR="00D729CB" w:rsidRPr="001E7BDE" w:rsidRDefault="00D729CB" w:rsidP="00D729CB">
            <w:pPr>
              <w:pStyle w:val="ListParagraph"/>
              <w:numPr>
                <w:ilvl w:val="0"/>
                <w:numId w:val="115"/>
              </w:numPr>
              <w:spacing w:after="200"/>
              <w:ind w:left="714" w:hanging="357"/>
              <w:contextualSpacing w:val="0"/>
              <w:rPr>
                <w:rFonts w:ascii="Segoe UI" w:hAnsi="Segoe UI" w:cs="Segoe UI"/>
                <w:sz w:val="18"/>
                <w:szCs w:val="18"/>
                <w:lang w:val="sl-SI"/>
              </w:rPr>
            </w:pPr>
            <w:r w:rsidRPr="001E7BDE">
              <w:rPr>
                <w:rFonts w:ascii="Segoe UI" w:hAnsi="Segoe UI" w:cs="Segoe UI"/>
                <w:sz w:val="18"/>
                <w:szCs w:val="18"/>
                <w:lang w:val="sl-SI"/>
              </w:rPr>
              <w:t xml:space="preserve">G19: Sevnica – Mokronog – Trebelno – Škocjan – Šmarješke Toplice – Novo mesto. </w:t>
            </w:r>
          </w:p>
          <w:p w14:paraId="3724655B"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xml:space="preserve">Na območju Posavske regije je zabeleženih 50 kolesarskih tur, dolgih od 16 do 60 km, ki so del 1.500 km kolesarske mreže po Posavju. Poti niso označene in tudi ne kategorizirane. </w:t>
            </w:r>
          </w:p>
        </w:tc>
      </w:tr>
      <w:tr w:rsidR="00D729CB" w:rsidRPr="001E7BDE" w14:paraId="7D529DC7" w14:textId="77777777" w:rsidTr="00D729CB">
        <w:trPr>
          <w:gridAfter w:val="1"/>
          <w:wAfter w:w="7" w:type="dxa"/>
          <w:trHeight w:val="983"/>
        </w:trPr>
        <w:tc>
          <w:tcPr>
            <w:tcW w:w="3545" w:type="dxa"/>
            <w:vMerge/>
            <w:shd w:val="clear" w:color="auto" w:fill="F2F2F2" w:themeFill="background1" w:themeFillShade="F2"/>
          </w:tcPr>
          <w:p w14:paraId="6823D92C" w14:textId="77777777" w:rsidR="00D729CB" w:rsidRPr="001E7BDE" w:rsidRDefault="00D729CB" w:rsidP="00D37329">
            <w:pPr>
              <w:rPr>
                <w:rFonts w:ascii="Segoe UI" w:hAnsi="Segoe UI" w:cs="Segoe UI"/>
                <w:sz w:val="18"/>
                <w:szCs w:val="18"/>
                <w:lang w:val="sl-SI"/>
              </w:rPr>
            </w:pPr>
          </w:p>
        </w:tc>
        <w:tc>
          <w:tcPr>
            <w:tcW w:w="6663" w:type="dxa"/>
          </w:tcPr>
          <w:p w14:paraId="424F58CE"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u w:val="single"/>
                <w:lang w:val="sl-SI"/>
              </w:rPr>
              <w:t>Usmeritve:</w:t>
            </w:r>
            <w:r w:rsidRPr="001E7BDE">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790EBF48"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Posavske regije …</w:t>
            </w:r>
          </w:p>
          <w:p w14:paraId="45CD354D"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lang w:val="sl-SI"/>
              </w:rPr>
              <w:t>… (usmeritve regije državi za načrtovanje kolesarskega omrežja za tiste trase, ki so trenutno definirane zgolj s koridorji).</w:t>
            </w:r>
          </w:p>
          <w:p w14:paraId="6C82A675" w14:textId="77777777" w:rsidR="00D729CB" w:rsidRPr="001E7BDE" w:rsidRDefault="00D729CB" w:rsidP="00D37329">
            <w:pPr>
              <w:spacing w:after="60"/>
              <w:rPr>
                <w:rFonts w:ascii="Segoe UI" w:hAnsi="Segoe UI" w:cs="Segoe UI"/>
                <w:sz w:val="18"/>
                <w:szCs w:val="18"/>
                <w:lang w:val="sl-SI"/>
              </w:rPr>
            </w:pPr>
            <w:r w:rsidRPr="001E7BDE">
              <w:rPr>
                <w:rFonts w:ascii="Segoe UI" w:hAnsi="Segoe UI" w:cs="Segoe UI"/>
                <w:sz w:val="18"/>
                <w:szCs w:val="18"/>
                <w:lang w:val="sl-SI"/>
              </w:rPr>
              <w:lastRenderedPageBreak/>
              <w:t xml:space="preserve">Predlaga se tudi izdelava regijskega načrta državnih kolesarskih povezav (daljinskih, glavnih in regionalnih), ki bodo dobile svoje mesto v proračunu RS) – po vzoru nekaterih drugih regij, npr. Koroške in Savinjske regije. </w:t>
            </w:r>
          </w:p>
          <w:p w14:paraId="6B38CE63" w14:textId="77777777" w:rsidR="00D729CB" w:rsidRPr="001E7BDE" w:rsidRDefault="00D729CB" w:rsidP="00D37329">
            <w:pPr>
              <w:spacing w:after="60"/>
              <w:rPr>
                <w:rFonts w:ascii="Segoe UI" w:hAnsi="Segoe UI" w:cs="Segoe UI"/>
                <w:sz w:val="18"/>
                <w:szCs w:val="18"/>
                <w:highlight w:val="yellow"/>
                <w:lang w:val="sl-SI"/>
              </w:rPr>
            </w:pPr>
          </w:p>
        </w:tc>
      </w:tr>
      <w:tr w:rsidR="00D729CB" w:rsidRPr="001E7BDE" w14:paraId="4FE95E0D" w14:textId="77777777" w:rsidTr="00D729CB">
        <w:trPr>
          <w:gridAfter w:val="1"/>
          <w:wAfter w:w="7" w:type="dxa"/>
          <w:trHeight w:val="2004"/>
        </w:trPr>
        <w:tc>
          <w:tcPr>
            <w:tcW w:w="3545" w:type="dxa"/>
            <w:vMerge w:val="restart"/>
            <w:shd w:val="clear" w:color="auto" w:fill="F2F2F2" w:themeFill="background1" w:themeFillShade="F2"/>
          </w:tcPr>
          <w:p w14:paraId="657BD832"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lastRenderedPageBreak/>
              <w:t xml:space="preserve">Javni potniški promet </w:t>
            </w:r>
          </w:p>
        </w:tc>
        <w:tc>
          <w:tcPr>
            <w:tcW w:w="6663" w:type="dxa"/>
          </w:tcPr>
          <w:p w14:paraId="5B21EE93"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Redne avtobusne povezave so večinoma zagotovljene le v smeri glavnih regionalnih prometnic, vendar so redke, slabo zasedene, njihovo število pa upada. Dostop z javnim prevozom do centralnih dejavnosti v središčih (zdravstvo, izobraževanje, uprava) je za prebivalce na razpršenih območjih poselitve slab. Poskrbljeno je za šolske prevoze. Sicer v regiji prevladuje osebni potniški promet. Javni prevozi do večjih mest izven regije so neurejeni oz. jih sploh ni. Železniške povezave do Novega mesta ni, avtobusne linije pa so vezane izključno na šolske prevoze. Do mesta Zagreb obstajajo zasebni avtobusni prevozi, ki v večini primerov niso evidentirani. Železniške povezave so zagotovljene le z mednarodnimi vlaki, ki se ustavljajo le enkrat ali dvakrat na dan. Ključni izziv so neurejene povezave med okoliškimi vasmi in mestnimi središči ter dolgotrajne vožnje, kar najbolj prizadene starejše ljudi brez lastnega prevoza.</w:t>
            </w:r>
          </w:p>
          <w:p w14:paraId="3FCA5345" w14:textId="77777777" w:rsidR="00D729CB" w:rsidRPr="001E7BDE" w:rsidRDefault="00D729CB" w:rsidP="00D37329">
            <w:pPr>
              <w:rPr>
                <w:rFonts w:ascii="Segoe UI" w:hAnsi="Segoe UI" w:cs="Segoe UI"/>
                <w:sz w:val="18"/>
                <w:szCs w:val="18"/>
                <w:highlight w:val="yellow"/>
                <w:lang w:val="sl-SI"/>
              </w:rPr>
            </w:pPr>
          </w:p>
        </w:tc>
      </w:tr>
      <w:tr w:rsidR="00D729CB" w:rsidRPr="001E7BDE" w14:paraId="113A5F22" w14:textId="77777777" w:rsidTr="00D729CB">
        <w:trPr>
          <w:gridAfter w:val="1"/>
          <w:wAfter w:w="7" w:type="dxa"/>
          <w:trHeight w:val="2825"/>
        </w:trPr>
        <w:tc>
          <w:tcPr>
            <w:tcW w:w="3545" w:type="dxa"/>
            <w:vMerge/>
            <w:shd w:val="clear" w:color="auto" w:fill="F2F2F2" w:themeFill="background1" w:themeFillShade="F2"/>
          </w:tcPr>
          <w:p w14:paraId="46C9E659" w14:textId="77777777" w:rsidR="00D729CB" w:rsidRPr="001E7BDE" w:rsidRDefault="00D729CB" w:rsidP="00D37329">
            <w:pPr>
              <w:rPr>
                <w:rFonts w:ascii="Segoe UI" w:hAnsi="Segoe UI" w:cs="Segoe UI"/>
                <w:sz w:val="18"/>
                <w:szCs w:val="18"/>
                <w:lang w:val="sl-SI"/>
              </w:rPr>
            </w:pPr>
          </w:p>
        </w:tc>
        <w:tc>
          <w:tcPr>
            <w:tcW w:w="6663" w:type="dxa"/>
          </w:tcPr>
          <w:p w14:paraId="4A96C510" w14:textId="77777777" w:rsidR="00D729CB" w:rsidRPr="001E7BDE" w:rsidRDefault="00D729CB" w:rsidP="00D37329">
            <w:pPr>
              <w:pStyle w:val="Default"/>
              <w:spacing w:after="200"/>
              <w:rPr>
                <w:rFonts w:ascii="Segoe UI" w:hAnsi="Segoe UI" w:cs="Segoe UI"/>
                <w:color w:val="auto"/>
                <w:kern w:val="2"/>
                <w:sz w:val="18"/>
                <w:szCs w:val="18"/>
                <w:lang w:val="sl-SI"/>
              </w:rPr>
            </w:pPr>
            <w:r w:rsidRPr="001E7BDE">
              <w:rPr>
                <w:rFonts w:ascii="Segoe UI" w:hAnsi="Segoe UI" w:cs="Segoe UI"/>
                <w:color w:val="auto"/>
                <w:kern w:val="2"/>
                <w:sz w:val="18"/>
                <w:szCs w:val="18"/>
                <w:u w:val="single"/>
                <w:lang w:val="sl-SI"/>
              </w:rPr>
              <w:t>Usmeritve:</w:t>
            </w:r>
            <w:r w:rsidRPr="001E7BDE">
              <w:rPr>
                <w:rFonts w:ascii="Segoe UI" w:hAnsi="Segoe UI" w:cs="Segoe UI"/>
                <w:color w:val="auto"/>
                <w:kern w:val="2"/>
                <w:sz w:val="18"/>
                <w:szCs w:val="18"/>
                <w:lang w:val="sl-SI"/>
              </w:rPr>
              <w:t xml:space="preserve"> Večji premik k povečanju javnega prevoza v Posavski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1512E3C3" w14:textId="77777777" w:rsidR="00D729CB" w:rsidRPr="001E7BDE" w:rsidRDefault="00D729CB" w:rsidP="00D37329">
            <w:pPr>
              <w:pStyle w:val="Default"/>
              <w:spacing w:after="200"/>
              <w:rPr>
                <w:rFonts w:ascii="Segoe UI" w:hAnsi="Segoe UI" w:cs="Segoe UI"/>
                <w:sz w:val="18"/>
                <w:szCs w:val="18"/>
                <w:lang w:val="sl-SI"/>
              </w:rPr>
            </w:pPr>
            <w:r w:rsidRPr="001E7BDE">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10B8675D" w14:textId="77777777" w:rsidR="00D729CB" w:rsidRPr="001E7BDE" w:rsidRDefault="00D729CB" w:rsidP="00D37329">
            <w:pPr>
              <w:pStyle w:val="Default"/>
              <w:spacing w:after="200"/>
              <w:rPr>
                <w:rFonts w:ascii="Segoe UI" w:hAnsi="Segoe UI" w:cs="Segoe UI"/>
                <w:sz w:val="18"/>
                <w:szCs w:val="18"/>
                <w:lang w:val="sl-SI"/>
              </w:rPr>
            </w:pPr>
            <w:r w:rsidRPr="001E7BDE">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1E7BDE">
              <w:rPr>
                <w:rFonts w:ascii="Segoe UI" w:hAnsi="Segoe UI" w:cs="Segoe UI"/>
                <w:sz w:val="18"/>
                <w:szCs w:val="18"/>
                <w:lang w:val="sl-SI"/>
              </w:rPr>
              <w:t>večmodalnih</w:t>
            </w:r>
            <w:proofErr w:type="spellEnd"/>
            <w:r w:rsidRPr="001E7BDE">
              <w:rPr>
                <w:rFonts w:ascii="Segoe UI" w:hAnsi="Segoe UI" w:cs="Segoe UI"/>
                <w:sz w:val="18"/>
                <w:szCs w:val="18"/>
                <w:lang w:val="sl-SI"/>
              </w:rPr>
              <w:t xml:space="preserve"> vozlišč (prestopanje med različnim oblikami mobilnosti). </w:t>
            </w:r>
          </w:p>
          <w:p w14:paraId="0D62251E" w14:textId="77777777" w:rsidR="00D729CB" w:rsidRPr="001E7BDE" w:rsidRDefault="00D729CB" w:rsidP="00D37329">
            <w:pPr>
              <w:jc w:val="both"/>
              <w:rPr>
                <w:rFonts w:ascii="Segoe UI" w:hAnsi="Segoe UI" w:cs="Segoe UI"/>
                <w:color w:val="000000"/>
                <w:kern w:val="0"/>
                <w:sz w:val="18"/>
                <w:szCs w:val="18"/>
                <w:lang w:val="sl-SI"/>
              </w:rPr>
            </w:pPr>
            <w:r w:rsidRPr="001E7BDE">
              <w:rPr>
                <w:rFonts w:ascii="Segoe UI" w:hAnsi="Segoe UI" w:cs="Segoe UI"/>
                <w:sz w:val="18"/>
                <w:szCs w:val="18"/>
                <w:lang w:val="sl-SI"/>
              </w:rPr>
              <w:t xml:space="preserve">Na </w:t>
            </w:r>
            <w:r w:rsidRPr="001E7BDE">
              <w:rPr>
                <w:rFonts w:ascii="Segoe UI" w:hAnsi="Segoe UI" w:cs="Segoe UI"/>
                <w:color w:val="000000"/>
                <w:kern w:val="0"/>
                <w:sz w:val="18"/>
                <w:szCs w:val="18"/>
                <w:lang w:val="sl-SI"/>
              </w:rPr>
              <w:t>nivoju Posavske regije je treba izdelati tudi strokovno podlago za integracijo različnih oblik javnega potniškega prometa in zagotavljanje standarda dostopnosti in kakovosti (aktivnosti so sicer predvidene v okviru Družbe za upravljanje javnega potniškega prometa – DUJPP).</w:t>
            </w:r>
          </w:p>
          <w:p w14:paraId="0936AA92" w14:textId="77777777" w:rsidR="00D729CB" w:rsidRPr="001E7BDE" w:rsidRDefault="00D729CB" w:rsidP="00D37329">
            <w:pPr>
              <w:jc w:val="both"/>
              <w:rPr>
                <w:rFonts w:ascii="Segoe UI" w:hAnsi="Segoe UI" w:cs="Segoe UI"/>
                <w:color w:val="000000"/>
                <w:kern w:val="0"/>
                <w:sz w:val="18"/>
                <w:szCs w:val="18"/>
                <w:highlight w:val="yellow"/>
                <w:lang w:val="sl-SI"/>
              </w:rPr>
            </w:pPr>
          </w:p>
        </w:tc>
      </w:tr>
      <w:tr w:rsidR="00D729CB" w:rsidRPr="001E7BDE" w14:paraId="07DFAC71" w14:textId="77777777" w:rsidTr="00D729CB">
        <w:trPr>
          <w:gridAfter w:val="1"/>
          <w:wAfter w:w="7" w:type="dxa"/>
          <w:trHeight w:val="3109"/>
        </w:trPr>
        <w:tc>
          <w:tcPr>
            <w:tcW w:w="3545" w:type="dxa"/>
            <w:vMerge w:val="restart"/>
            <w:shd w:val="clear" w:color="auto" w:fill="F2F2F2" w:themeFill="background1" w:themeFillShade="F2"/>
          </w:tcPr>
          <w:p w14:paraId="076068C2"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 xml:space="preserve">Trajnostna mobilnost </w:t>
            </w:r>
          </w:p>
        </w:tc>
        <w:tc>
          <w:tcPr>
            <w:tcW w:w="6663" w:type="dxa"/>
          </w:tcPr>
          <w:p w14:paraId="189F7FF2" w14:textId="77777777" w:rsidR="00D729CB" w:rsidRPr="001E7BDE" w:rsidRDefault="00D729CB" w:rsidP="00D37329">
            <w:pPr>
              <w:spacing w:after="200"/>
              <w:rPr>
                <w:rFonts w:ascii="Segoe UI" w:hAnsi="Segoe UI" w:cs="Segoe UI"/>
                <w:color w:val="000000"/>
                <w:kern w:val="0"/>
                <w:sz w:val="18"/>
                <w:szCs w:val="18"/>
                <w:lang w:val="sl-SI"/>
              </w:rPr>
            </w:pPr>
            <w:r w:rsidRPr="001E7BDE">
              <w:rPr>
                <w:rFonts w:ascii="Segoe UI" w:hAnsi="Segoe UI" w:cs="Segoe UI"/>
                <w:color w:val="000000"/>
                <w:kern w:val="0"/>
                <w:sz w:val="18"/>
                <w:szCs w:val="18"/>
                <w:lang w:val="sl-SI"/>
              </w:rPr>
              <w:t xml:space="preserve">Promet velja za enega glavnih generatorjev emisij toplogrednih plinov, zato je tudi za Posavje ključnega pomena uvajanje bolj trajnostnih oblik mobilnosti tako v urbanih središčih kot s krepitvijo javnega prometa in povezav s podeželjem. </w:t>
            </w:r>
          </w:p>
          <w:p w14:paraId="39FC137F" w14:textId="77777777" w:rsidR="00D729CB" w:rsidRPr="001E7BDE" w:rsidRDefault="00D729CB" w:rsidP="00D37329">
            <w:pPr>
              <w:autoSpaceDE w:val="0"/>
              <w:autoSpaceDN w:val="0"/>
              <w:adjustRightInd w:val="0"/>
              <w:spacing w:after="100"/>
              <w:rPr>
                <w:rFonts w:ascii="Segoe UI" w:hAnsi="Segoe UI" w:cs="Segoe UI"/>
                <w:color w:val="000000"/>
                <w:kern w:val="0"/>
                <w:sz w:val="18"/>
                <w:szCs w:val="18"/>
                <w:lang w:val="sl-SI"/>
              </w:rPr>
            </w:pPr>
            <w:r w:rsidRPr="001E7BDE">
              <w:rPr>
                <w:rFonts w:ascii="Segoe UI" w:hAnsi="Segoe UI" w:cs="Segoe UI"/>
                <w:color w:val="000000"/>
                <w:kern w:val="0"/>
                <w:sz w:val="18"/>
                <w:szCs w:val="18"/>
                <w:lang w:val="sl-SI"/>
              </w:rPr>
              <w:t xml:space="preserve">Cilji po izboljšanju pogojev v regiji za prehod na bolj trajnostne oblike mobilnosti predvidevajo naslednje aktivnosti: </w:t>
            </w:r>
          </w:p>
          <w:p w14:paraId="1684CBE7" w14:textId="77777777" w:rsidR="00D729CB" w:rsidRPr="001E7BDE" w:rsidRDefault="00D729CB" w:rsidP="00D729CB">
            <w:pPr>
              <w:pStyle w:val="ListParagraph"/>
              <w:numPr>
                <w:ilvl w:val="0"/>
                <w:numId w:val="116"/>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ozaveščanje javnosti o trajnostni mobilnosti in spodbujanje bolj trajnostnih oblik mobilnosti, </w:t>
            </w:r>
          </w:p>
          <w:p w14:paraId="7F8F0B72" w14:textId="77777777" w:rsidR="00D729CB" w:rsidRPr="001E7BDE" w:rsidRDefault="00D729CB" w:rsidP="00D729CB">
            <w:pPr>
              <w:pStyle w:val="ListParagraph"/>
              <w:numPr>
                <w:ilvl w:val="0"/>
                <w:numId w:val="116"/>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uresničevanje ukrepov CPS,</w:t>
            </w:r>
          </w:p>
          <w:p w14:paraId="2DB70CE6" w14:textId="77777777" w:rsidR="00D729CB" w:rsidRPr="001E7BDE" w:rsidRDefault="00D729CB" w:rsidP="00D729CB">
            <w:pPr>
              <w:pStyle w:val="ListParagraph"/>
              <w:numPr>
                <w:ilvl w:val="0"/>
                <w:numId w:val="116"/>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ureditev parkirišč ob vstopu v mesta,</w:t>
            </w:r>
          </w:p>
          <w:p w14:paraId="6276B064" w14:textId="77777777" w:rsidR="00D729CB" w:rsidRPr="001E7BDE" w:rsidRDefault="00D729CB" w:rsidP="00D729CB">
            <w:pPr>
              <w:pStyle w:val="ListParagraph"/>
              <w:numPr>
                <w:ilvl w:val="0"/>
                <w:numId w:val="116"/>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spodbujanje, stimuliranje uporabe JPP – izboljšanje povezav znotraj regije in navzven,</w:t>
            </w:r>
          </w:p>
          <w:p w14:paraId="7E59C830" w14:textId="77777777" w:rsidR="00D729CB" w:rsidRPr="001E7BDE" w:rsidRDefault="00D729CB" w:rsidP="00D729CB">
            <w:pPr>
              <w:pStyle w:val="ListParagraph"/>
              <w:numPr>
                <w:ilvl w:val="0"/>
                <w:numId w:val="117"/>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izgradnja in razširitev kolesarskega omrežja – regionalna mreža, </w:t>
            </w:r>
          </w:p>
          <w:p w14:paraId="5561CDCD"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širitev mreže e-polnilnic za avtomobile in kolesa,</w:t>
            </w:r>
          </w:p>
          <w:p w14:paraId="24210EC3"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lastRenderedPageBreak/>
              <w:t xml:space="preserve">optimizacija prometa in povečanje pretočnosti prometa v urbanih središčih, </w:t>
            </w:r>
          </w:p>
          <w:p w14:paraId="234007CA"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optimiziranje voznih redov za večje koriščenje javnega prometa – medkrajevne povezave, povečanje javnih linij čez dan,</w:t>
            </w:r>
          </w:p>
          <w:p w14:paraId="6A7785A8"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razvoj urbane </w:t>
            </w:r>
            <w:proofErr w:type="spellStart"/>
            <w:r w:rsidRPr="001E7BDE">
              <w:rPr>
                <w:rFonts w:ascii="Segoe UI" w:hAnsi="Segoe UI" w:cs="Segoe UI"/>
                <w:sz w:val="18"/>
                <w:szCs w:val="18"/>
                <w:lang w:val="sl-SI"/>
              </w:rPr>
              <w:t>multimodalne</w:t>
            </w:r>
            <w:proofErr w:type="spellEnd"/>
            <w:r w:rsidRPr="001E7BDE">
              <w:rPr>
                <w:rFonts w:ascii="Segoe UI" w:hAnsi="Segoe UI" w:cs="Segoe UI"/>
                <w:sz w:val="18"/>
                <w:szCs w:val="18"/>
                <w:lang w:val="sl-SI"/>
              </w:rPr>
              <w:t xml:space="preserve"> mobilnosti,</w:t>
            </w:r>
          </w:p>
          <w:p w14:paraId="064F5D7E"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spodbujanje alternativne (bolj trajnostne) mobilnosti v turizmu, </w:t>
            </w:r>
          </w:p>
          <w:p w14:paraId="2DC26DFC"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zagotavljanje alternativnih možnosti mobilnosti na podeželju,</w:t>
            </w:r>
          </w:p>
          <w:p w14:paraId="170233C4"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razvoj novih učinkovitih oblik prevozov za vse starostne skupine, še posebej mlade in starejše predvsem na odročnih delih podeželja,</w:t>
            </w:r>
          </w:p>
          <w:p w14:paraId="4A88AA2A"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ureditev dnevne sobe kraja, še posebej na podeželju,</w:t>
            </w:r>
          </w:p>
          <w:p w14:paraId="77F4DD6E" w14:textId="77777777" w:rsidR="00D729CB" w:rsidRPr="001E7BDE" w:rsidRDefault="00D729CB" w:rsidP="00D729CB">
            <w:pPr>
              <w:pStyle w:val="ListParagraph"/>
              <w:numPr>
                <w:ilvl w:val="0"/>
                <w:numId w:val="118"/>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upravljanje mobilnosti.</w:t>
            </w:r>
          </w:p>
        </w:tc>
      </w:tr>
      <w:tr w:rsidR="00D729CB" w:rsidRPr="001E7BDE" w14:paraId="5BADCD13" w14:textId="77777777" w:rsidTr="00D729CB">
        <w:trPr>
          <w:gridAfter w:val="1"/>
          <w:wAfter w:w="7" w:type="dxa"/>
          <w:trHeight w:val="722"/>
        </w:trPr>
        <w:tc>
          <w:tcPr>
            <w:tcW w:w="3545" w:type="dxa"/>
            <w:vMerge/>
            <w:shd w:val="clear" w:color="auto" w:fill="F2F2F2" w:themeFill="background1" w:themeFillShade="F2"/>
          </w:tcPr>
          <w:p w14:paraId="2AE718AF" w14:textId="77777777" w:rsidR="00D729CB" w:rsidRPr="001E7BDE" w:rsidRDefault="00D729CB" w:rsidP="00D37329">
            <w:pPr>
              <w:rPr>
                <w:rFonts w:ascii="Segoe UI" w:hAnsi="Segoe UI" w:cs="Segoe UI"/>
                <w:sz w:val="18"/>
                <w:szCs w:val="18"/>
                <w:lang w:val="sl-SI"/>
              </w:rPr>
            </w:pPr>
          </w:p>
        </w:tc>
        <w:tc>
          <w:tcPr>
            <w:tcW w:w="6663" w:type="dxa"/>
          </w:tcPr>
          <w:p w14:paraId="7EAABCCC"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u w:val="single"/>
                <w:lang w:val="sl-SI"/>
              </w:rPr>
              <w:t>Usmeritve:</w:t>
            </w:r>
            <w:r w:rsidRPr="001E7BDE">
              <w:rPr>
                <w:rFonts w:ascii="Segoe UI" w:hAnsi="Segoe UI" w:cs="Segoe UI"/>
                <w:sz w:val="18"/>
                <w:szCs w:val="18"/>
                <w:lang w:val="sl-SI"/>
              </w:rPr>
              <w:t xml:space="preserve"> Izdelava novih oziroma </w:t>
            </w:r>
            <w:proofErr w:type="spellStart"/>
            <w:r w:rsidRPr="001E7BDE">
              <w:rPr>
                <w:rFonts w:ascii="Segoe UI" w:hAnsi="Segoe UI" w:cs="Segoe UI"/>
                <w:sz w:val="18"/>
                <w:szCs w:val="18"/>
                <w:lang w:val="sl-SI"/>
              </w:rPr>
              <w:t>novelacija</w:t>
            </w:r>
            <w:proofErr w:type="spellEnd"/>
            <w:r w:rsidRPr="001E7BDE">
              <w:rPr>
                <w:rFonts w:ascii="Segoe UI" w:hAnsi="Segoe UI" w:cs="Segoe UI"/>
                <w:sz w:val="18"/>
                <w:szCs w:val="18"/>
                <w:lang w:val="sl-SI"/>
              </w:rPr>
              <w:t xml:space="preserve"> obstoječih občinskih celostnih prometnih strategij za občine na območju Posavske regije ter izdelava regijske celostne prometne strategije, v sklopu katere se obravnava tudi dostopnost Posavske regije z uporabo trajnostnih oblik mobilnosti. </w:t>
            </w:r>
          </w:p>
          <w:p w14:paraId="7719EC65"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Izdelava državne celostne prometne strategije v sklopu katere se obravnava povezljivost Posavske regije s sosednjimi in ostalimi regijami v Sloveniji (usmeritve regije državi pri pripravi državne CPS).</w:t>
            </w:r>
          </w:p>
          <w:p w14:paraId="388EDC7F" w14:textId="77777777" w:rsidR="00D729CB" w:rsidRPr="001E7BDE" w:rsidRDefault="00D729CB" w:rsidP="00D37329">
            <w:pPr>
              <w:rPr>
                <w:rFonts w:ascii="Segoe UI" w:hAnsi="Segoe UI" w:cs="Segoe UI"/>
                <w:sz w:val="18"/>
                <w:szCs w:val="18"/>
                <w:highlight w:val="yellow"/>
                <w:u w:val="single"/>
                <w:lang w:val="sl-SI"/>
              </w:rPr>
            </w:pPr>
          </w:p>
        </w:tc>
      </w:tr>
      <w:tr w:rsidR="00D729CB" w:rsidRPr="001E7BDE" w14:paraId="20C53895" w14:textId="77777777" w:rsidTr="00D729CB">
        <w:trPr>
          <w:gridAfter w:val="1"/>
          <w:wAfter w:w="7" w:type="dxa"/>
          <w:trHeight w:val="3820"/>
        </w:trPr>
        <w:tc>
          <w:tcPr>
            <w:tcW w:w="3545" w:type="dxa"/>
            <w:vMerge w:val="restart"/>
            <w:shd w:val="clear" w:color="auto" w:fill="F2F2F2" w:themeFill="background1" w:themeFillShade="F2"/>
          </w:tcPr>
          <w:p w14:paraId="35A1430C"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 xml:space="preserve">Vodni promet </w:t>
            </w:r>
          </w:p>
        </w:tc>
        <w:tc>
          <w:tcPr>
            <w:tcW w:w="6663" w:type="dxa"/>
          </w:tcPr>
          <w:p w14:paraId="0695E17B" w14:textId="77777777" w:rsidR="00D729CB" w:rsidRPr="001E7BDE" w:rsidRDefault="00D729CB" w:rsidP="00D37329">
            <w:pPr>
              <w:autoSpaceDE w:val="0"/>
              <w:autoSpaceDN w:val="0"/>
              <w:adjustRightInd w:val="0"/>
              <w:spacing w:after="200"/>
              <w:rPr>
                <w:rFonts w:ascii="Segoe UI" w:hAnsi="Segoe UI" w:cs="Segoe UI"/>
                <w:sz w:val="18"/>
                <w:szCs w:val="18"/>
                <w:lang w:val="sl-SI"/>
              </w:rPr>
            </w:pPr>
            <w:r w:rsidRPr="001E7BDE">
              <w:rPr>
                <w:rFonts w:ascii="Segoe UI" w:hAnsi="Segoe UI" w:cs="Segoe UI"/>
                <w:sz w:val="18"/>
                <w:szCs w:val="18"/>
                <w:lang w:val="sl-SI"/>
              </w:rPr>
              <w:t xml:space="preserve">Na nivoju Posavske regije je treba spodbuditi razvoj rečnega prometa na Savi ter boljše izkoriščenosti akumulacij za razvoj turizma in rekreacije. </w:t>
            </w:r>
          </w:p>
          <w:p w14:paraId="3EF7CF0D" w14:textId="77777777" w:rsidR="00D729CB" w:rsidRPr="001E7BDE" w:rsidRDefault="00D729CB" w:rsidP="00D37329">
            <w:pPr>
              <w:autoSpaceDE w:val="0"/>
              <w:autoSpaceDN w:val="0"/>
              <w:adjustRightInd w:val="0"/>
              <w:spacing w:after="100"/>
              <w:rPr>
                <w:rFonts w:ascii="Segoe UI" w:hAnsi="Segoe UI" w:cs="Segoe UI"/>
                <w:sz w:val="18"/>
                <w:szCs w:val="18"/>
                <w:lang w:val="sl-SI"/>
              </w:rPr>
            </w:pPr>
            <w:r w:rsidRPr="001E7BDE">
              <w:rPr>
                <w:rFonts w:ascii="Segoe UI" w:hAnsi="Segoe UI" w:cs="Segoe UI"/>
                <w:sz w:val="18"/>
                <w:szCs w:val="18"/>
                <w:lang w:val="sl-SI"/>
              </w:rPr>
              <w:t xml:space="preserve">Cilji po izboljšanju vodnega prometa predvidevajo naslednje aktivnosti: </w:t>
            </w:r>
          </w:p>
          <w:p w14:paraId="43CEF55F" w14:textId="77777777" w:rsidR="00D729CB" w:rsidRPr="001E7BDE" w:rsidRDefault="00D729CB" w:rsidP="00D729CB">
            <w:pPr>
              <w:pStyle w:val="ListParagraph"/>
              <w:numPr>
                <w:ilvl w:val="0"/>
                <w:numId w:val="119"/>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povečanje </w:t>
            </w:r>
            <w:proofErr w:type="spellStart"/>
            <w:r w:rsidRPr="001E7BDE">
              <w:rPr>
                <w:rFonts w:ascii="Segoe UI" w:hAnsi="Segoe UI" w:cs="Segoe UI"/>
                <w:sz w:val="18"/>
                <w:szCs w:val="18"/>
                <w:lang w:val="sl-SI"/>
              </w:rPr>
              <w:t>večfunkcionanosti</w:t>
            </w:r>
            <w:proofErr w:type="spellEnd"/>
            <w:r w:rsidRPr="001E7BDE">
              <w:rPr>
                <w:rFonts w:ascii="Segoe UI" w:hAnsi="Segoe UI" w:cs="Segoe UI"/>
                <w:sz w:val="18"/>
                <w:szCs w:val="18"/>
                <w:lang w:val="sl-SI"/>
              </w:rPr>
              <w:t xml:space="preserve"> prostora izrabe hidroenergetskega potenciala – urejanje območij in povečanje dostopnosti do reke Save, urejanje športno-rekreativnih površin, intervencijskih poti, ...,</w:t>
            </w:r>
          </w:p>
          <w:p w14:paraId="75A81A92" w14:textId="77777777" w:rsidR="00D729CB" w:rsidRPr="001E7BDE" w:rsidRDefault="00D729CB" w:rsidP="00D729CB">
            <w:pPr>
              <w:pStyle w:val="ListParagraph"/>
              <w:numPr>
                <w:ilvl w:val="0"/>
                <w:numId w:val="119"/>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preveritev možnosti ureditve rečnega pristanišča Brežice v povezavi z </w:t>
            </w:r>
            <w:proofErr w:type="spellStart"/>
            <w:r w:rsidRPr="001E7BDE">
              <w:rPr>
                <w:rFonts w:ascii="Segoe UI" w:hAnsi="Segoe UI" w:cs="Segoe UI"/>
                <w:sz w:val="18"/>
                <w:szCs w:val="18"/>
                <w:lang w:val="sl-SI"/>
              </w:rPr>
              <w:t>večmodalnim</w:t>
            </w:r>
            <w:proofErr w:type="spellEnd"/>
            <w:r w:rsidRPr="001E7BDE">
              <w:rPr>
                <w:rFonts w:ascii="Segoe UI" w:hAnsi="Segoe UI" w:cs="Segoe UI"/>
                <w:sz w:val="18"/>
                <w:szCs w:val="18"/>
                <w:lang w:val="sl-SI"/>
              </w:rPr>
              <w:t xml:space="preserve"> tovornim in mednarodnim JPP, </w:t>
            </w:r>
          </w:p>
          <w:p w14:paraId="4D1043CE" w14:textId="77777777" w:rsidR="00D729CB" w:rsidRPr="001E7BDE" w:rsidRDefault="00D729CB" w:rsidP="00D729CB">
            <w:pPr>
              <w:pStyle w:val="ListParagraph"/>
              <w:numPr>
                <w:ilvl w:val="0"/>
                <w:numId w:val="119"/>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vzpostavitev plovnih režimov za namene turizma,</w:t>
            </w:r>
          </w:p>
          <w:p w14:paraId="04061DEA" w14:textId="77777777" w:rsidR="00D729CB" w:rsidRPr="001E7BDE" w:rsidRDefault="00D729CB" w:rsidP="00D729CB">
            <w:pPr>
              <w:pStyle w:val="ListParagraph"/>
              <w:numPr>
                <w:ilvl w:val="0"/>
                <w:numId w:val="119"/>
              </w:numPr>
              <w:autoSpaceDE w:val="0"/>
              <w:autoSpaceDN w:val="0"/>
              <w:adjustRightInd w:val="0"/>
              <w:spacing w:after="60"/>
              <w:rPr>
                <w:rFonts w:ascii="Segoe UI" w:hAnsi="Segoe UI" w:cs="Segoe UI"/>
                <w:sz w:val="18"/>
                <w:szCs w:val="18"/>
                <w:lang w:val="sl-SI"/>
              </w:rPr>
            </w:pPr>
            <w:r w:rsidRPr="001E7BDE">
              <w:rPr>
                <w:rFonts w:ascii="Segoe UI" w:hAnsi="Segoe UI" w:cs="Segoe UI"/>
                <w:sz w:val="18"/>
                <w:szCs w:val="18"/>
                <w:lang w:val="sl-SI"/>
              </w:rPr>
              <w:t xml:space="preserve">spodbujanje turizma ob in na akumulacijah ter rečnega prometa (spodbude za nabavo ustreznih plovil za turistične namene, izposoja plovil, uvajanje turističnih plovil, urejanje vodnih parkov, območja namenjena veslanju, splavarjenju idr.), </w:t>
            </w:r>
          </w:p>
          <w:p w14:paraId="79B658F2" w14:textId="77777777" w:rsidR="00D729CB" w:rsidRPr="001E7BDE" w:rsidRDefault="00D729CB" w:rsidP="00D729CB">
            <w:pPr>
              <w:pStyle w:val="ListParagraph"/>
              <w:numPr>
                <w:ilvl w:val="0"/>
                <w:numId w:val="119"/>
              </w:numPr>
              <w:autoSpaceDE w:val="0"/>
              <w:autoSpaceDN w:val="0"/>
              <w:adjustRightInd w:val="0"/>
              <w:rPr>
                <w:rFonts w:ascii="Segoe UI" w:hAnsi="Segoe UI" w:cs="Segoe UI"/>
                <w:sz w:val="18"/>
                <w:szCs w:val="18"/>
                <w:lang w:val="sl-SI"/>
              </w:rPr>
            </w:pPr>
            <w:r w:rsidRPr="001E7BDE">
              <w:rPr>
                <w:rFonts w:ascii="Segoe UI" w:hAnsi="Segoe UI" w:cs="Segoe UI"/>
                <w:sz w:val="18"/>
                <w:szCs w:val="18"/>
                <w:lang w:val="sl-SI"/>
              </w:rPr>
              <w:t xml:space="preserve">ureditev rekreacijske vodne plovbe po Savi. </w:t>
            </w:r>
          </w:p>
          <w:p w14:paraId="637F2BEE" w14:textId="77777777" w:rsidR="00D729CB" w:rsidRPr="001E7BDE" w:rsidRDefault="00D729CB" w:rsidP="00D37329">
            <w:pPr>
              <w:rPr>
                <w:rFonts w:ascii="Segoe UI" w:hAnsi="Segoe UI" w:cs="Segoe UI"/>
                <w:sz w:val="18"/>
                <w:szCs w:val="18"/>
                <w:highlight w:val="yellow"/>
                <w:lang w:val="sl-SI"/>
              </w:rPr>
            </w:pPr>
          </w:p>
        </w:tc>
      </w:tr>
      <w:tr w:rsidR="00D729CB" w:rsidRPr="001E7BDE" w14:paraId="5509085B" w14:textId="77777777" w:rsidTr="00D729CB">
        <w:trPr>
          <w:gridAfter w:val="1"/>
          <w:wAfter w:w="7" w:type="dxa"/>
          <w:trHeight w:val="1023"/>
        </w:trPr>
        <w:tc>
          <w:tcPr>
            <w:tcW w:w="3545" w:type="dxa"/>
            <w:vMerge/>
            <w:shd w:val="clear" w:color="auto" w:fill="F2F2F2" w:themeFill="background1" w:themeFillShade="F2"/>
          </w:tcPr>
          <w:p w14:paraId="49186DEA" w14:textId="77777777" w:rsidR="00D729CB" w:rsidRPr="001E7BDE" w:rsidRDefault="00D729CB" w:rsidP="00D37329">
            <w:pPr>
              <w:rPr>
                <w:rFonts w:ascii="Segoe UI" w:hAnsi="Segoe UI" w:cs="Segoe UI"/>
                <w:sz w:val="18"/>
                <w:szCs w:val="18"/>
                <w:lang w:val="sl-SI"/>
              </w:rPr>
            </w:pPr>
          </w:p>
        </w:tc>
        <w:tc>
          <w:tcPr>
            <w:tcW w:w="6663" w:type="dxa"/>
          </w:tcPr>
          <w:p w14:paraId="493D9647"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u w:val="single"/>
                <w:lang w:val="sl-SI"/>
              </w:rPr>
              <w:t>Usmeritev:</w:t>
            </w:r>
            <w:r w:rsidRPr="001E7BDE">
              <w:rPr>
                <w:rFonts w:ascii="Segoe UI" w:hAnsi="Segoe UI" w:cs="Segoe UI"/>
                <w:sz w:val="18"/>
                <w:szCs w:val="18"/>
                <w:lang w:val="sl-SI"/>
              </w:rPr>
              <w:t xml:space="preserve"> Strokovne podlage za vzpostavitev plovnosti reke Save ter strokovne podlage za vzpostavitev </w:t>
            </w:r>
            <w:proofErr w:type="spellStart"/>
            <w:r w:rsidRPr="001E7BDE">
              <w:rPr>
                <w:rFonts w:ascii="Segoe UI" w:hAnsi="Segoe UI" w:cs="Segoe UI"/>
                <w:sz w:val="18"/>
                <w:szCs w:val="18"/>
                <w:lang w:val="sl-SI"/>
              </w:rPr>
              <w:t>večmodalnega</w:t>
            </w:r>
            <w:proofErr w:type="spellEnd"/>
            <w:r w:rsidRPr="001E7BDE">
              <w:rPr>
                <w:rFonts w:ascii="Segoe UI" w:hAnsi="Segoe UI" w:cs="Segoe UI"/>
                <w:sz w:val="18"/>
                <w:szCs w:val="18"/>
                <w:lang w:val="sl-SI"/>
              </w:rPr>
              <w:t xml:space="preserve"> vodnega JPP in tovornega prometa na reki Savi, vključno z vzpostavitvijo rečnega pristanišča v Brežicah in določitvijo lokacij drugih vstopno/izstopnih točk oziroma pristanov.</w:t>
            </w:r>
          </w:p>
          <w:p w14:paraId="5ABB0DB0" w14:textId="77777777" w:rsidR="00D729CB" w:rsidRPr="001E7BDE" w:rsidRDefault="00D729CB" w:rsidP="00D37329">
            <w:pPr>
              <w:rPr>
                <w:rFonts w:ascii="Segoe UI" w:hAnsi="Segoe UI" w:cs="Segoe UI"/>
                <w:sz w:val="18"/>
                <w:szCs w:val="18"/>
                <w:highlight w:val="yellow"/>
                <w:u w:val="single"/>
                <w:lang w:val="sl-SI"/>
              </w:rPr>
            </w:pPr>
          </w:p>
        </w:tc>
      </w:tr>
      <w:tr w:rsidR="00D729CB" w:rsidRPr="001E7BDE" w14:paraId="20E4ABE3" w14:textId="77777777" w:rsidTr="00D729CB">
        <w:trPr>
          <w:gridAfter w:val="1"/>
          <w:wAfter w:w="7" w:type="dxa"/>
          <w:trHeight w:val="1892"/>
        </w:trPr>
        <w:tc>
          <w:tcPr>
            <w:tcW w:w="3545" w:type="dxa"/>
            <w:vMerge w:val="restart"/>
            <w:shd w:val="clear" w:color="auto" w:fill="F2F2F2" w:themeFill="background1" w:themeFillShade="F2"/>
          </w:tcPr>
          <w:p w14:paraId="569268B8" w14:textId="77777777" w:rsidR="00D729CB" w:rsidRPr="001E7BDE" w:rsidRDefault="00D729CB" w:rsidP="00D37329">
            <w:pPr>
              <w:rPr>
                <w:rFonts w:ascii="Segoe UI" w:hAnsi="Segoe UI" w:cs="Segoe UI"/>
                <w:sz w:val="18"/>
                <w:szCs w:val="18"/>
                <w:lang w:val="sl-SI"/>
              </w:rPr>
            </w:pPr>
            <w:r w:rsidRPr="001E7BDE">
              <w:rPr>
                <w:rFonts w:ascii="Segoe UI" w:hAnsi="Segoe UI" w:cs="Segoe UI"/>
                <w:sz w:val="18"/>
                <w:szCs w:val="18"/>
                <w:lang w:val="sl-SI"/>
              </w:rPr>
              <w:t xml:space="preserve">Zračni promet  </w:t>
            </w:r>
          </w:p>
        </w:tc>
        <w:tc>
          <w:tcPr>
            <w:tcW w:w="6663" w:type="dxa"/>
          </w:tcPr>
          <w:p w14:paraId="49C836A1" w14:textId="77777777" w:rsidR="00D729CB" w:rsidRPr="001E7BDE" w:rsidRDefault="00D729CB" w:rsidP="00D37329">
            <w:pPr>
              <w:rPr>
                <w:rFonts w:ascii="Segoe UI" w:hAnsi="Segoe UI" w:cs="Segoe UI"/>
                <w:color w:val="FF0000"/>
                <w:sz w:val="18"/>
                <w:szCs w:val="18"/>
                <w:highlight w:val="yellow"/>
                <w:lang w:val="sl-SI"/>
              </w:rPr>
            </w:pPr>
            <w:r w:rsidRPr="001E7BDE">
              <w:rPr>
                <w:rFonts w:ascii="Segoe UI" w:hAnsi="Segoe UI" w:cs="Segoe UI"/>
                <w:color w:val="000000"/>
                <w:kern w:val="0"/>
                <w:sz w:val="18"/>
                <w:szCs w:val="18"/>
                <w:lang w:val="sl-SI"/>
              </w:rPr>
              <w:t xml:space="preserve">Letališče Cerklje ob Krki je edino vojaško letališče v Sloveniji, uporablja ga Slovenska vojska. Vzpostavljen je tudi civilni del letališča, ki pa še ni zaživel in predstavlja priložnost za razvoj turizma in drugih dejavnosti. Na območju letališča posluje javni zavod Letalski center Cerklje ob Krki in </w:t>
            </w:r>
            <w:proofErr w:type="spellStart"/>
            <w:r w:rsidRPr="001E7BDE">
              <w:rPr>
                <w:rFonts w:ascii="Segoe UI" w:hAnsi="Segoe UI" w:cs="Segoe UI"/>
                <w:color w:val="000000"/>
                <w:kern w:val="0"/>
                <w:sz w:val="18"/>
                <w:szCs w:val="18"/>
                <w:lang w:val="sl-SI"/>
              </w:rPr>
              <w:t>helioport</w:t>
            </w:r>
            <w:proofErr w:type="spellEnd"/>
            <w:r w:rsidRPr="001E7BDE">
              <w:rPr>
                <w:rFonts w:ascii="Segoe UI" w:hAnsi="Segoe UI" w:cs="Segoe UI"/>
                <w:color w:val="000000"/>
                <w:kern w:val="0"/>
                <w:sz w:val="18"/>
                <w:szCs w:val="18"/>
                <w:lang w:val="sl-SI"/>
              </w:rPr>
              <w:t xml:space="preserve">. Individualni </w:t>
            </w:r>
            <w:proofErr w:type="spellStart"/>
            <w:r w:rsidRPr="001E7BDE">
              <w:rPr>
                <w:rFonts w:ascii="Segoe UI" w:hAnsi="Segoe UI" w:cs="Segoe UI"/>
                <w:color w:val="000000"/>
                <w:kern w:val="0"/>
                <w:sz w:val="18"/>
                <w:szCs w:val="18"/>
                <w:lang w:val="sl-SI"/>
              </w:rPr>
              <w:t>helioport</w:t>
            </w:r>
            <w:proofErr w:type="spellEnd"/>
            <w:r w:rsidRPr="001E7BDE">
              <w:rPr>
                <w:rFonts w:ascii="Segoe UI" w:hAnsi="Segoe UI" w:cs="Segoe UI"/>
                <w:color w:val="000000"/>
                <w:kern w:val="0"/>
                <w:sz w:val="18"/>
                <w:szCs w:val="18"/>
                <w:lang w:val="sl-SI"/>
              </w:rPr>
              <w:t xml:space="preserve"> ima za svoje lastne potrebe v neposredni bližini tudi bolnišnica Brežice. Danes so za območje najbližja letališča v Zagrebu (50 km), Ljubljani (110 km) in Mariboru (90 km).</w:t>
            </w:r>
            <w:r w:rsidRPr="001E7BDE">
              <w:rPr>
                <w:color w:val="FF0000"/>
                <w:lang w:val="sl-SI"/>
              </w:rPr>
              <w:t xml:space="preserve"> </w:t>
            </w:r>
          </w:p>
        </w:tc>
      </w:tr>
      <w:tr w:rsidR="00D729CB" w:rsidRPr="001E7BDE" w14:paraId="6BAF9A4F" w14:textId="77777777" w:rsidTr="00D729CB">
        <w:trPr>
          <w:gridAfter w:val="1"/>
          <w:wAfter w:w="7" w:type="dxa"/>
          <w:trHeight w:val="572"/>
        </w:trPr>
        <w:tc>
          <w:tcPr>
            <w:tcW w:w="3545" w:type="dxa"/>
            <w:vMerge/>
            <w:shd w:val="clear" w:color="auto" w:fill="F2F2F2" w:themeFill="background1" w:themeFillShade="F2"/>
          </w:tcPr>
          <w:p w14:paraId="7FA2DE6E" w14:textId="77777777" w:rsidR="00D729CB" w:rsidRPr="001E7BDE" w:rsidRDefault="00D729CB" w:rsidP="00D37329">
            <w:pPr>
              <w:rPr>
                <w:rFonts w:ascii="Segoe UI" w:hAnsi="Segoe UI" w:cs="Segoe UI"/>
                <w:sz w:val="18"/>
                <w:szCs w:val="18"/>
                <w:lang w:val="sl-SI"/>
              </w:rPr>
            </w:pPr>
          </w:p>
        </w:tc>
        <w:tc>
          <w:tcPr>
            <w:tcW w:w="6663" w:type="dxa"/>
          </w:tcPr>
          <w:p w14:paraId="263C204B" w14:textId="77777777" w:rsidR="00D729CB" w:rsidRPr="001E7BDE" w:rsidRDefault="00D729CB" w:rsidP="00D37329">
            <w:pPr>
              <w:spacing w:after="200"/>
              <w:rPr>
                <w:rFonts w:ascii="Segoe UI" w:hAnsi="Segoe UI" w:cs="Segoe UI"/>
                <w:sz w:val="18"/>
                <w:szCs w:val="18"/>
                <w:lang w:val="sl-SI"/>
              </w:rPr>
            </w:pPr>
            <w:r w:rsidRPr="001E7BDE">
              <w:rPr>
                <w:rFonts w:ascii="Segoe UI" w:hAnsi="Segoe UI" w:cs="Segoe UI"/>
                <w:sz w:val="18"/>
                <w:szCs w:val="18"/>
                <w:u w:val="single"/>
                <w:lang w:val="sl-SI"/>
              </w:rPr>
              <w:t>Usmeritev:</w:t>
            </w:r>
            <w:r w:rsidRPr="001E7BDE">
              <w:rPr>
                <w:rFonts w:ascii="Segoe UI" w:hAnsi="Segoe UI" w:cs="Segoe UI"/>
                <w:sz w:val="18"/>
                <w:szCs w:val="18"/>
                <w:lang w:val="sl-SI"/>
              </w:rPr>
              <w:t xml:space="preserve"> Strokovne podlage in drugi strateški dokumenti na regionalni ravni, ki sledijo ciljem razvoja civilnega dela Letališča Cerklje ob Krki.</w:t>
            </w:r>
          </w:p>
        </w:tc>
      </w:tr>
    </w:tbl>
    <w:p w14:paraId="4ABFCA53" w14:textId="77777777" w:rsidR="00D729CB" w:rsidRPr="001E7BDE" w:rsidRDefault="00D729CB" w:rsidP="00D729CB">
      <w:pPr>
        <w:rPr>
          <w:lang w:val="sl-SI"/>
        </w:rPr>
      </w:pPr>
    </w:p>
    <w:p w14:paraId="0E5EA17F" w14:textId="77777777" w:rsidR="0075727A" w:rsidRPr="0075727A" w:rsidRDefault="0075727A" w:rsidP="0075727A">
      <w:pPr>
        <w:rPr>
          <w:lang w:val="sl-SI"/>
        </w:rPr>
      </w:pPr>
    </w:p>
    <w:p w14:paraId="5F663D8E" w14:textId="77777777" w:rsidR="0075727A" w:rsidRPr="0075727A" w:rsidRDefault="0075727A" w:rsidP="0075727A">
      <w:pPr>
        <w:rPr>
          <w:lang w:val="sl-SI"/>
        </w:rPr>
      </w:pPr>
    </w:p>
    <w:p w14:paraId="7EA5FF1B" w14:textId="77777777" w:rsidR="0075727A" w:rsidRPr="0075727A" w:rsidRDefault="0075727A" w:rsidP="0075727A">
      <w:pPr>
        <w:rPr>
          <w:lang w:val="sl-SI"/>
        </w:rPr>
      </w:pPr>
    </w:p>
    <w:sectPr w:rsidR="0075727A" w:rsidRPr="0075727A">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23DAC99D" w14:textId="6075EBDE" w:rsidR="001E49E7" w:rsidRPr="001E49E7" w:rsidRDefault="001E49E7" w:rsidP="001E49E7">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sidR="00FC35A5">
          <w:rPr>
            <w:color w:val="808080" w:themeColor="background1" w:themeShade="80"/>
            <w:sz w:val="16"/>
            <w:szCs w:val="16"/>
          </w:rPr>
          <w:tab/>
        </w:r>
        <w:r>
          <w:rPr>
            <w:color w:val="808080" w:themeColor="background1" w:themeShade="80"/>
            <w:sz w:val="16"/>
            <w:szCs w:val="16"/>
          </w:rPr>
          <w:t>POSAVSKA REGIJA</w:t>
        </w:r>
        <w:r w:rsidR="00FC35A5">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6AEC5672" w14:textId="40CEFA6A" w:rsidR="00BC6609" w:rsidRDefault="00BC6609" w:rsidP="0075727A">
      <w:pPr>
        <w:pStyle w:val="FootnoteText"/>
      </w:pPr>
      <w:r>
        <w:rPr>
          <w:rStyle w:val="FootnoteReference"/>
        </w:rPr>
        <w:footnoteRef/>
      </w:r>
      <w:r>
        <w:t xml:space="preserve"> </w:t>
      </w:r>
      <w:bookmarkStart w:id="25"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bookmarkEnd w:id="25"/>
      <w:r>
        <w:rPr>
          <w:lang w:val="sl-SI"/>
        </w:rPr>
        <w:t>. Izračunan je na programsko obdobje in objavljen v uradnem listu RS</w:t>
      </w:r>
      <w:r w:rsidRPr="002C7213">
        <w:rPr>
          <w:lang w:val="sl-SI"/>
        </w:rPr>
        <w:t xml:space="preserve"> (</w:t>
      </w:r>
      <w:r>
        <w:rPr>
          <w:lang w:val="sl-SI"/>
        </w:rPr>
        <w:t xml:space="preserve">obdobje 2021-2027 - </w:t>
      </w:r>
      <w:r w:rsidRPr="00EC3DF8">
        <w:rPr>
          <w:lang w:val="sl-SI"/>
        </w:rPr>
        <w:t>https://www.uradni-list.si/glasilo-uradni-list-rs/vsebina/2021-01-2545/</w:t>
      </w:r>
      <w:r>
        <w:rPr>
          <w:lang w:val="sl-SI"/>
        </w:rPr>
        <w:t>,</w:t>
      </w:r>
      <w:r w:rsidRPr="00EC3DF8">
        <w:t xml:space="preserve"> </w:t>
      </w:r>
      <w:r>
        <w:rPr>
          <w:lang w:val="sl-SI"/>
        </w:rPr>
        <w:t xml:space="preserve">obdobje 2014-2020 - </w:t>
      </w:r>
      <w:r w:rsidRPr="00EC3DF8">
        <w:rPr>
          <w:lang w:val="sl-SI"/>
        </w:rPr>
        <w:t>https://www.uradni-list.si/glasilo-uradni-list-rs/vsebina/2014-01-1405</w:t>
      </w:r>
      <w:r w:rsidRPr="002C7213">
        <w:rPr>
          <w:lang w:val="sl-SI"/>
        </w:rPr>
        <w:t>)</w:t>
      </w:r>
      <w:r>
        <w:rPr>
          <w:lang w:val="sl-SI"/>
        </w:rPr>
        <w:t>.</w:t>
      </w:r>
    </w:p>
  </w:footnote>
  <w:footnote w:id="2">
    <w:p w14:paraId="07BD3BB8" w14:textId="77777777" w:rsidR="00254AF8" w:rsidRPr="00EA70C7" w:rsidRDefault="00254AF8" w:rsidP="0075727A">
      <w:pPr>
        <w:pStyle w:val="FootnoteText"/>
        <w:rPr>
          <w:lang w:val="sl-SI"/>
        </w:rPr>
      </w:pPr>
      <w:r>
        <w:rPr>
          <w:rStyle w:val="FootnoteReference"/>
        </w:rPr>
        <w:footnoteRef/>
      </w:r>
      <w:r>
        <w:t xml:space="preserve"> </w:t>
      </w:r>
      <w:bookmarkStart w:id="26"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Pr>
          <w:lang w:val="sl-SI"/>
        </w:rPr>
        <w:t>(</w:t>
      </w:r>
      <w:r w:rsidRPr="00FD1872">
        <w:t xml:space="preserve"> </w:t>
      </w:r>
      <w:r w:rsidRPr="00FD1872">
        <w:rPr>
          <w:lang w:val="sl-SI"/>
        </w:rPr>
        <w:t>https://www.stat.si/statweb/File/DocSysFile/8147</w:t>
      </w:r>
      <w:r>
        <w:rPr>
          <w:lang w:val="sl-SI"/>
        </w:rPr>
        <w:t>)</w:t>
      </w:r>
      <w:r w:rsidRPr="002C7213">
        <w:rPr>
          <w:lang w:val="sl-SI"/>
        </w:rPr>
        <w:t>.</w:t>
      </w:r>
      <w:bookmarkEnd w:id="26"/>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2DA71" w14:textId="4F64C185" w:rsidR="001E49E7" w:rsidRDefault="001E49E7" w:rsidP="001E49E7">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sidR="00FC35A5">
      <w:rPr>
        <w:color w:val="808080" w:themeColor="background1" w:themeShade="80"/>
        <w:w w:val="80"/>
        <w:sz w:val="14"/>
        <w:szCs w:val="14"/>
      </w:rPr>
      <w:tab/>
    </w:r>
    <w:r>
      <w:rPr>
        <w:color w:val="808080" w:themeColor="background1" w:themeShade="80"/>
        <w:w w:val="80"/>
        <w:sz w:val="14"/>
        <w:szCs w:val="14"/>
      </w:rPr>
      <w:t>USMERITVE ZA RAZVOJ POSELITVE, RAZVOJA V KRAJINI IN GOSPODARSKE JAVNE INFRASTRUKTURE</w:t>
    </w:r>
  </w:p>
  <w:p w14:paraId="6F637F41" w14:textId="77777777" w:rsidR="001E49E7" w:rsidRDefault="001E49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65ED"/>
    <w:multiLevelType w:val="hybridMultilevel"/>
    <w:tmpl w:val="ECCCFBF2"/>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3C28E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 w15:restartNumberingAfterBreak="0">
    <w:nsid w:val="07631211"/>
    <w:multiLevelType w:val="hybridMultilevel"/>
    <w:tmpl w:val="71040FB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790EF5"/>
    <w:multiLevelType w:val="hybridMultilevel"/>
    <w:tmpl w:val="F4C4BB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09B80441"/>
    <w:multiLevelType w:val="hybridMultilevel"/>
    <w:tmpl w:val="9F60BE0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F40B16"/>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 w15:restartNumberingAfterBreak="0">
    <w:nsid w:val="0C2051FE"/>
    <w:multiLevelType w:val="hybridMultilevel"/>
    <w:tmpl w:val="6F50C5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CB066C"/>
    <w:multiLevelType w:val="hybridMultilevel"/>
    <w:tmpl w:val="3B00CA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CCC2C01"/>
    <w:multiLevelType w:val="hybridMultilevel"/>
    <w:tmpl w:val="9C226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FC2010"/>
    <w:multiLevelType w:val="hybridMultilevel"/>
    <w:tmpl w:val="A01E48A8"/>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EB605BC"/>
    <w:multiLevelType w:val="hybridMultilevel"/>
    <w:tmpl w:val="52145F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FA14546"/>
    <w:multiLevelType w:val="hybridMultilevel"/>
    <w:tmpl w:val="0FF6980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10106E8E"/>
    <w:multiLevelType w:val="hybridMultilevel"/>
    <w:tmpl w:val="F4702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0D85B0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5" w15:restartNumberingAfterBreak="0">
    <w:nsid w:val="10FE0355"/>
    <w:multiLevelType w:val="hybridMultilevel"/>
    <w:tmpl w:val="53DEC666"/>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3526754"/>
    <w:multiLevelType w:val="hybridMultilevel"/>
    <w:tmpl w:val="CCD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0A795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14FF3F3D"/>
    <w:multiLevelType w:val="hybridMultilevel"/>
    <w:tmpl w:val="ABB00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55B03A1"/>
    <w:multiLevelType w:val="hybridMultilevel"/>
    <w:tmpl w:val="D5A4A2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60E38EF"/>
    <w:multiLevelType w:val="hybridMultilevel"/>
    <w:tmpl w:val="E40AED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72D4027"/>
    <w:multiLevelType w:val="hybridMultilevel"/>
    <w:tmpl w:val="B82E2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78F74B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3" w15:restartNumberingAfterBreak="0">
    <w:nsid w:val="17D90524"/>
    <w:multiLevelType w:val="hybridMultilevel"/>
    <w:tmpl w:val="E1A627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827523D"/>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5" w15:restartNumberingAfterBreak="0">
    <w:nsid w:val="1D7244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6" w15:restartNumberingAfterBreak="0">
    <w:nsid w:val="1E056C07"/>
    <w:multiLevelType w:val="hybridMultilevel"/>
    <w:tmpl w:val="4FD292A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071499B"/>
    <w:multiLevelType w:val="hybridMultilevel"/>
    <w:tmpl w:val="0AF24D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3313D0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9" w15:restartNumberingAfterBreak="0">
    <w:nsid w:val="244A74CC"/>
    <w:multiLevelType w:val="hybridMultilevel"/>
    <w:tmpl w:val="292E0E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47555FA"/>
    <w:multiLevelType w:val="hybridMultilevel"/>
    <w:tmpl w:val="3506B8F2"/>
    <w:lvl w:ilvl="0" w:tplc="08090001">
      <w:start w:val="1"/>
      <w:numFmt w:val="bullet"/>
      <w:lvlText w:val=""/>
      <w:lvlJc w:val="left"/>
      <w:pPr>
        <w:ind w:left="720" w:hanging="360"/>
      </w:pPr>
      <w:rPr>
        <w:rFonts w:ascii="Symbol" w:hAnsi="Symbol" w:hint="default"/>
      </w:rPr>
    </w:lvl>
    <w:lvl w:ilvl="1" w:tplc="B54E12EE">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5561E2F"/>
    <w:multiLevelType w:val="hybridMultilevel"/>
    <w:tmpl w:val="6C5801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26FF432E"/>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3" w15:restartNumberingAfterBreak="0">
    <w:nsid w:val="27FD464D"/>
    <w:multiLevelType w:val="hybridMultilevel"/>
    <w:tmpl w:val="55343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A2214FC"/>
    <w:multiLevelType w:val="hybridMultilevel"/>
    <w:tmpl w:val="906ABE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D7035E"/>
    <w:multiLevelType w:val="hybridMultilevel"/>
    <w:tmpl w:val="CDD86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C74176E"/>
    <w:multiLevelType w:val="hybridMultilevel"/>
    <w:tmpl w:val="2328FFCC"/>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D4140C0"/>
    <w:multiLevelType w:val="hybridMultilevel"/>
    <w:tmpl w:val="F0FC72E2"/>
    <w:lvl w:ilvl="0" w:tplc="08090001">
      <w:start w:val="1"/>
      <w:numFmt w:val="bullet"/>
      <w:lvlText w:val=""/>
      <w:lvlJc w:val="left"/>
      <w:pPr>
        <w:ind w:left="720" w:hanging="360"/>
      </w:pPr>
      <w:rPr>
        <w:rFonts w:ascii="Symbol" w:hAnsi="Symbol" w:hint="default"/>
      </w:rPr>
    </w:lvl>
    <w:lvl w:ilvl="1" w:tplc="A45A823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1F629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0" w15:restartNumberingAfterBreak="0">
    <w:nsid w:val="2F785C9C"/>
    <w:multiLevelType w:val="hybridMultilevel"/>
    <w:tmpl w:val="4066E6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0BA02E2"/>
    <w:multiLevelType w:val="hybridMultilevel"/>
    <w:tmpl w:val="A09E3E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0C4153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3" w15:restartNumberingAfterBreak="0">
    <w:nsid w:val="3139080C"/>
    <w:multiLevelType w:val="hybridMultilevel"/>
    <w:tmpl w:val="ACDE30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14B42E0"/>
    <w:multiLevelType w:val="hybridMultilevel"/>
    <w:tmpl w:val="7DE42D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1BE044B"/>
    <w:multiLevelType w:val="hybridMultilevel"/>
    <w:tmpl w:val="AD60EA88"/>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3E940F4"/>
    <w:multiLevelType w:val="hybridMultilevel"/>
    <w:tmpl w:val="1B469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3F02CCC"/>
    <w:multiLevelType w:val="hybridMultilevel"/>
    <w:tmpl w:val="AB30F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466615C"/>
    <w:multiLevelType w:val="hybridMultilevel"/>
    <w:tmpl w:val="A1A0FDA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9" w15:restartNumberingAfterBreak="0">
    <w:nsid w:val="34CA596A"/>
    <w:multiLevelType w:val="hybridMultilevel"/>
    <w:tmpl w:val="CF62724A"/>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64D7742"/>
    <w:multiLevelType w:val="hybridMultilevel"/>
    <w:tmpl w:val="EDC2C0C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6813EFE"/>
    <w:multiLevelType w:val="multilevel"/>
    <w:tmpl w:val="B2C4A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36E64B7E"/>
    <w:multiLevelType w:val="hybridMultilevel"/>
    <w:tmpl w:val="B3F2E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9AA665A"/>
    <w:multiLevelType w:val="hybridMultilevel"/>
    <w:tmpl w:val="D1BA7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9EB2E8A"/>
    <w:multiLevelType w:val="hybridMultilevel"/>
    <w:tmpl w:val="3D8CB5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3A0470F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6" w15:restartNumberingAfterBreak="0">
    <w:nsid w:val="3ADF40BC"/>
    <w:multiLevelType w:val="hybridMultilevel"/>
    <w:tmpl w:val="6B36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B9346B2"/>
    <w:multiLevelType w:val="hybridMultilevel"/>
    <w:tmpl w:val="9918D86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9" w15:restartNumberingAfterBreak="0">
    <w:nsid w:val="3C6E7A64"/>
    <w:multiLevelType w:val="hybridMultilevel"/>
    <w:tmpl w:val="5BB4A4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E04519C"/>
    <w:multiLevelType w:val="hybridMultilevel"/>
    <w:tmpl w:val="21C8689E"/>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62" w15:restartNumberingAfterBreak="0">
    <w:nsid w:val="402626E1"/>
    <w:multiLevelType w:val="hybridMultilevel"/>
    <w:tmpl w:val="7F0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0607564"/>
    <w:multiLevelType w:val="hybridMultilevel"/>
    <w:tmpl w:val="6B866B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11F0233"/>
    <w:multiLevelType w:val="hybridMultilevel"/>
    <w:tmpl w:val="30CC6C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5" w15:restartNumberingAfterBreak="0">
    <w:nsid w:val="42200969"/>
    <w:multiLevelType w:val="hybridMultilevel"/>
    <w:tmpl w:val="4CC80260"/>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44C0473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7" w15:restartNumberingAfterBreak="0">
    <w:nsid w:val="46FC7B4B"/>
    <w:multiLevelType w:val="hybridMultilevel"/>
    <w:tmpl w:val="822C6ED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48745D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9" w15:restartNumberingAfterBreak="0">
    <w:nsid w:val="4B291EA7"/>
    <w:multiLevelType w:val="hybridMultilevel"/>
    <w:tmpl w:val="58C4DE9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4CE82F47"/>
    <w:multiLevelType w:val="hybridMultilevel"/>
    <w:tmpl w:val="E1146AE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4FB92809"/>
    <w:multiLevelType w:val="hybridMultilevel"/>
    <w:tmpl w:val="1E1A0AE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50981A54"/>
    <w:multiLevelType w:val="hybridMultilevel"/>
    <w:tmpl w:val="A13A9E0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18E045C"/>
    <w:multiLevelType w:val="hybridMultilevel"/>
    <w:tmpl w:val="FC285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5" w15:restartNumberingAfterBreak="0">
    <w:nsid w:val="52FE2558"/>
    <w:multiLevelType w:val="hybridMultilevel"/>
    <w:tmpl w:val="3B6AC3B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534E2D1D"/>
    <w:multiLevelType w:val="hybridMultilevel"/>
    <w:tmpl w:val="FB02156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574659A0"/>
    <w:multiLevelType w:val="hybridMultilevel"/>
    <w:tmpl w:val="0CB85E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578B35E2"/>
    <w:multiLevelType w:val="hybridMultilevel"/>
    <w:tmpl w:val="523C5F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8561190"/>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0" w15:restartNumberingAfterBreak="0">
    <w:nsid w:val="59E90ADC"/>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1" w15:restartNumberingAfterBreak="0">
    <w:nsid w:val="5AB939AF"/>
    <w:multiLevelType w:val="hybridMultilevel"/>
    <w:tmpl w:val="ABD478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2" w15:restartNumberingAfterBreak="0">
    <w:nsid w:val="5DB239F1"/>
    <w:multiLevelType w:val="hybridMultilevel"/>
    <w:tmpl w:val="1EF64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F367663"/>
    <w:multiLevelType w:val="hybridMultilevel"/>
    <w:tmpl w:val="0D20DD1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5FC4387B"/>
    <w:multiLevelType w:val="hybridMultilevel"/>
    <w:tmpl w:val="70944A0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607D5707"/>
    <w:multiLevelType w:val="hybridMultilevel"/>
    <w:tmpl w:val="2A56A330"/>
    <w:lvl w:ilvl="0" w:tplc="DAB0320C">
      <w:start w:val="1"/>
      <w:numFmt w:val="decimal"/>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6" w15:restartNumberingAfterBreak="0">
    <w:nsid w:val="61414AD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7" w15:restartNumberingAfterBreak="0">
    <w:nsid w:val="61AE26CE"/>
    <w:multiLevelType w:val="hybridMultilevel"/>
    <w:tmpl w:val="F0FEDC5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2477F36"/>
    <w:multiLevelType w:val="hybridMultilevel"/>
    <w:tmpl w:val="3BEE9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64C705B6"/>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1" w15:restartNumberingAfterBreak="0">
    <w:nsid w:val="653E5734"/>
    <w:multiLevelType w:val="hybridMultilevel"/>
    <w:tmpl w:val="4F76F032"/>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660D4154"/>
    <w:multiLevelType w:val="hybridMultilevel"/>
    <w:tmpl w:val="DFFA076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93" w15:restartNumberingAfterBreak="0">
    <w:nsid w:val="661F093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94" w15:restartNumberingAfterBreak="0">
    <w:nsid w:val="69B168A0"/>
    <w:multiLevelType w:val="hybridMultilevel"/>
    <w:tmpl w:val="1BAC1B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5" w15:restartNumberingAfterBreak="0">
    <w:nsid w:val="6A994A74"/>
    <w:multiLevelType w:val="hybridMultilevel"/>
    <w:tmpl w:val="AD261A7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6F6D001C"/>
    <w:multiLevelType w:val="hybridMultilevel"/>
    <w:tmpl w:val="BF7474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FE86E6F"/>
    <w:multiLevelType w:val="hybridMultilevel"/>
    <w:tmpl w:val="C6BCD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0221AF0"/>
    <w:multiLevelType w:val="hybridMultilevel"/>
    <w:tmpl w:val="6324D33E"/>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1D122FD"/>
    <w:multiLevelType w:val="hybridMultilevel"/>
    <w:tmpl w:val="FA7292A4"/>
    <w:lvl w:ilvl="0" w:tplc="5C18844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73140E0D"/>
    <w:multiLevelType w:val="hybridMultilevel"/>
    <w:tmpl w:val="676AE7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3C2284B"/>
    <w:multiLevelType w:val="hybridMultilevel"/>
    <w:tmpl w:val="00C4DAB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741E03A2"/>
    <w:multiLevelType w:val="hybridMultilevel"/>
    <w:tmpl w:val="29F281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464649E"/>
    <w:multiLevelType w:val="hybridMultilevel"/>
    <w:tmpl w:val="80DC07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4" w15:restartNumberingAfterBreak="0">
    <w:nsid w:val="75BD2D8A"/>
    <w:multiLevelType w:val="hybridMultilevel"/>
    <w:tmpl w:val="8078064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67D5A99"/>
    <w:multiLevelType w:val="hybridMultilevel"/>
    <w:tmpl w:val="DAC08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71E19B2"/>
    <w:multiLevelType w:val="hybridMultilevel"/>
    <w:tmpl w:val="0C5CA4DC"/>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7" w15:restartNumberingAfterBreak="0">
    <w:nsid w:val="77D574CD"/>
    <w:multiLevelType w:val="hybridMultilevel"/>
    <w:tmpl w:val="421E09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8912982"/>
    <w:multiLevelType w:val="hybridMultilevel"/>
    <w:tmpl w:val="8124B9C8"/>
    <w:lvl w:ilvl="0" w:tplc="2000000F">
      <w:start w:val="1"/>
      <w:numFmt w:val="decimal"/>
      <w:lvlText w:val="%1."/>
      <w:lvlJc w:val="left"/>
      <w:pPr>
        <w:ind w:left="720" w:hanging="360"/>
      </w:pPr>
      <w:rPr>
        <w:rFonts w:hint="default"/>
      </w:rPr>
    </w:lvl>
    <w:lvl w:ilvl="1" w:tplc="B8E0E3C6">
      <w:start w:val="5"/>
      <w:numFmt w:val="bullet"/>
      <w:lvlText w:val="-"/>
      <w:lvlJc w:val="left"/>
      <w:pPr>
        <w:ind w:left="1440" w:hanging="360"/>
      </w:pPr>
      <w:rPr>
        <w:rFonts w:ascii="Calibri" w:eastAsiaTheme="minorHAnsi"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8CB6862"/>
    <w:multiLevelType w:val="hybridMultilevel"/>
    <w:tmpl w:val="6DFA839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0" w15:restartNumberingAfterBreak="0">
    <w:nsid w:val="7A8E6406"/>
    <w:multiLevelType w:val="hybridMultilevel"/>
    <w:tmpl w:val="076281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1" w15:restartNumberingAfterBreak="0">
    <w:nsid w:val="7B9F6589"/>
    <w:multiLevelType w:val="hybridMultilevel"/>
    <w:tmpl w:val="242AAD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12" w15:restartNumberingAfterBreak="0">
    <w:nsid w:val="7C423B1A"/>
    <w:multiLevelType w:val="hybridMultilevel"/>
    <w:tmpl w:val="7A6882F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13" w15:restartNumberingAfterBreak="0">
    <w:nsid w:val="7CA04FF7"/>
    <w:multiLevelType w:val="hybridMultilevel"/>
    <w:tmpl w:val="1482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7D0F6AE0"/>
    <w:multiLevelType w:val="hybridMultilevel"/>
    <w:tmpl w:val="CB6C9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7F3F7A45"/>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6" w15:restartNumberingAfterBreak="0">
    <w:nsid w:val="7FA944F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7" w15:restartNumberingAfterBreak="0">
    <w:nsid w:val="7FC61CEC"/>
    <w:multiLevelType w:val="hybridMultilevel"/>
    <w:tmpl w:val="6FD81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147111">
    <w:abstractNumId w:val="49"/>
  </w:num>
  <w:num w:numId="2" w16cid:durableId="62223888">
    <w:abstractNumId w:val="30"/>
  </w:num>
  <w:num w:numId="3" w16cid:durableId="1308164260">
    <w:abstractNumId w:val="63"/>
  </w:num>
  <w:num w:numId="4" w16cid:durableId="947272254">
    <w:abstractNumId w:val="16"/>
  </w:num>
  <w:num w:numId="5" w16cid:durableId="2086144630">
    <w:abstractNumId w:val="116"/>
  </w:num>
  <w:num w:numId="6" w16cid:durableId="1186140548">
    <w:abstractNumId w:val="55"/>
  </w:num>
  <w:num w:numId="7" w16cid:durableId="1894271443">
    <w:abstractNumId w:val="93"/>
  </w:num>
  <w:num w:numId="8" w16cid:durableId="1622607789">
    <w:abstractNumId w:val="25"/>
  </w:num>
  <w:num w:numId="9" w16cid:durableId="1665888563">
    <w:abstractNumId w:val="6"/>
  </w:num>
  <w:num w:numId="10" w16cid:durableId="1622152903">
    <w:abstractNumId w:val="21"/>
  </w:num>
  <w:num w:numId="11" w16cid:durableId="1584029884">
    <w:abstractNumId w:val="92"/>
  </w:num>
  <w:num w:numId="12" w16cid:durableId="2084451472">
    <w:abstractNumId w:val="48"/>
  </w:num>
  <w:num w:numId="13" w16cid:durableId="237056832">
    <w:abstractNumId w:val="79"/>
  </w:num>
  <w:num w:numId="14" w16cid:durableId="525826737">
    <w:abstractNumId w:val="39"/>
  </w:num>
  <w:num w:numId="15" w16cid:durableId="1644774818">
    <w:abstractNumId w:val="32"/>
  </w:num>
  <w:num w:numId="16" w16cid:durableId="1778787663">
    <w:abstractNumId w:val="14"/>
  </w:num>
  <w:num w:numId="17" w16cid:durableId="1853686980">
    <w:abstractNumId w:val="0"/>
  </w:num>
  <w:num w:numId="18" w16cid:durableId="650716243">
    <w:abstractNumId w:val="60"/>
  </w:num>
  <w:num w:numId="19" w16cid:durableId="634262860">
    <w:abstractNumId w:val="45"/>
  </w:num>
  <w:num w:numId="20" w16cid:durableId="1295797874">
    <w:abstractNumId w:val="37"/>
  </w:num>
  <w:num w:numId="21" w16cid:durableId="1831169864">
    <w:abstractNumId w:val="99"/>
  </w:num>
  <w:num w:numId="22" w16cid:durableId="194587898">
    <w:abstractNumId w:val="47"/>
  </w:num>
  <w:num w:numId="23" w16cid:durableId="2049065585">
    <w:abstractNumId w:val="43"/>
  </w:num>
  <w:num w:numId="24" w16cid:durableId="1531215553">
    <w:abstractNumId w:val="103"/>
  </w:num>
  <w:num w:numId="25" w16cid:durableId="1446000670">
    <w:abstractNumId w:val="8"/>
  </w:num>
  <w:num w:numId="26" w16cid:durableId="143009271">
    <w:abstractNumId w:val="52"/>
  </w:num>
  <w:num w:numId="27" w16cid:durableId="775711297">
    <w:abstractNumId w:val="10"/>
  </w:num>
  <w:num w:numId="28" w16cid:durableId="1213034015">
    <w:abstractNumId w:val="98"/>
  </w:num>
  <w:num w:numId="29" w16cid:durableId="763185822">
    <w:abstractNumId w:val="51"/>
  </w:num>
  <w:num w:numId="30" w16cid:durableId="2060206095">
    <w:abstractNumId w:val="108"/>
  </w:num>
  <w:num w:numId="31" w16cid:durableId="654191412">
    <w:abstractNumId w:val="26"/>
  </w:num>
  <w:num w:numId="32" w16cid:durableId="1472865299">
    <w:abstractNumId w:val="23"/>
  </w:num>
  <w:num w:numId="33" w16cid:durableId="346176038">
    <w:abstractNumId w:val="19"/>
  </w:num>
  <w:num w:numId="34" w16cid:durableId="550457598">
    <w:abstractNumId w:val="102"/>
  </w:num>
  <w:num w:numId="35" w16cid:durableId="1766072106">
    <w:abstractNumId w:val="77"/>
  </w:num>
  <w:num w:numId="36" w16cid:durableId="2131514031">
    <w:abstractNumId w:val="54"/>
  </w:num>
  <w:num w:numId="37" w16cid:durableId="1464537509">
    <w:abstractNumId w:val="7"/>
  </w:num>
  <w:num w:numId="38" w16cid:durableId="899286943">
    <w:abstractNumId w:val="5"/>
  </w:num>
  <w:num w:numId="39" w16cid:durableId="263808002">
    <w:abstractNumId w:val="97"/>
  </w:num>
  <w:num w:numId="40" w16cid:durableId="47606900">
    <w:abstractNumId w:val="100"/>
  </w:num>
  <w:num w:numId="41" w16cid:durableId="1560826731">
    <w:abstractNumId w:val="114"/>
  </w:num>
  <w:num w:numId="42" w16cid:durableId="2146003968">
    <w:abstractNumId w:val="13"/>
  </w:num>
  <w:num w:numId="43" w16cid:durableId="2084839586">
    <w:abstractNumId w:val="38"/>
  </w:num>
  <w:num w:numId="44" w16cid:durableId="44986465">
    <w:abstractNumId w:val="18"/>
  </w:num>
  <w:num w:numId="45" w16cid:durableId="1595243192">
    <w:abstractNumId w:val="56"/>
  </w:num>
  <w:num w:numId="46" w16cid:durableId="1086148950">
    <w:abstractNumId w:val="24"/>
  </w:num>
  <w:num w:numId="47" w16cid:durableId="1014192227">
    <w:abstractNumId w:val="2"/>
  </w:num>
  <w:num w:numId="48" w16cid:durableId="1074815323">
    <w:abstractNumId w:val="42"/>
  </w:num>
  <w:num w:numId="49" w16cid:durableId="926765344">
    <w:abstractNumId w:val="115"/>
  </w:num>
  <w:num w:numId="50" w16cid:durableId="1987318198">
    <w:abstractNumId w:val="17"/>
  </w:num>
  <w:num w:numId="51" w16cid:durableId="123279262">
    <w:abstractNumId w:val="57"/>
  </w:num>
  <w:num w:numId="52" w16cid:durableId="1433937131">
    <w:abstractNumId w:val="104"/>
  </w:num>
  <w:num w:numId="53" w16cid:durableId="1649629662">
    <w:abstractNumId w:val="91"/>
  </w:num>
  <w:num w:numId="54" w16cid:durableId="446044757">
    <w:abstractNumId w:val="106"/>
  </w:num>
  <w:num w:numId="55" w16cid:durableId="977687789">
    <w:abstractNumId w:val="76"/>
  </w:num>
  <w:num w:numId="56" w16cid:durableId="155801013">
    <w:abstractNumId w:val="50"/>
  </w:num>
  <w:num w:numId="57" w16cid:durableId="2016498422">
    <w:abstractNumId w:val="109"/>
  </w:num>
  <w:num w:numId="58" w16cid:durableId="1339766737">
    <w:abstractNumId w:val="80"/>
  </w:num>
  <w:num w:numId="59" w16cid:durableId="1317153149">
    <w:abstractNumId w:val="90"/>
  </w:num>
  <w:num w:numId="60" w16cid:durableId="1444031131">
    <w:abstractNumId w:val="66"/>
  </w:num>
  <w:num w:numId="61" w16cid:durableId="856625">
    <w:abstractNumId w:val="22"/>
  </w:num>
  <w:num w:numId="62" w16cid:durableId="131101951">
    <w:abstractNumId w:val="28"/>
  </w:num>
  <w:num w:numId="63" w16cid:durableId="1762557258">
    <w:abstractNumId w:val="68"/>
  </w:num>
  <w:num w:numId="64" w16cid:durableId="319965901">
    <w:abstractNumId w:val="86"/>
  </w:num>
  <w:num w:numId="65" w16cid:durableId="40180574">
    <w:abstractNumId w:val="20"/>
  </w:num>
  <w:num w:numId="66" w16cid:durableId="485442192">
    <w:abstractNumId w:val="88"/>
  </w:num>
  <w:num w:numId="67" w16cid:durableId="150221702">
    <w:abstractNumId w:val="70"/>
  </w:num>
  <w:num w:numId="68" w16cid:durableId="998312178">
    <w:abstractNumId w:val="83"/>
  </w:num>
  <w:num w:numId="69" w16cid:durableId="432946291">
    <w:abstractNumId w:val="72"/>
  </w:num>
  <w:num w:numId="70" w16cid:durableId="1249727471">
    <w:abstractNumId w:val="65"/>
  </w:num>
  <w:num w:numId="71" w16cid:durableId="1633556928">
    <w:abstractNumId w:val="3"/>
  </w:num>
  <w:num w:numId="72" w16cid:durableId="1026710494">
    <w:abstractNumId w:val="15"/>
  </w:num>
  <w:num w:numId="73" w16cid:durableId="486435920">
    <w:abstractNumId w:val="110"/>
  </w:num>
  <w:num w:numId="74" w16cid:durableId="1350722342">
    <w:abstractNumId w:val="107"/>
  </w:num>
  <w:num w:numId="75" w16cid:durableId="318775040">
    <w:abstractNumId w:val="9"/>
  </w:num>
  <w:num w:numId="76" w16cid:durableId="505831982">
    <w:abstractNumId w:val="53"/>
  </w:num>
  <w:num w:numId="77" w16cid:durableId="1950353254">
    <w:abstractNumId w:val="117"/>
  </w:num>
  <w:num w:numId="78" w16cid:durableId="701246615">
    <w:abstractNumId w:val="73"/>
  </w:num>
  <w:num w:numId="79" w16cid:durableId="1359820029">
    <w:abstractNumId w:val="113"/>
  </w:num>
  <w:num w:numId="80" w16cid:durableId="241988006">
    <w:abstractNumId w:val="62"/>
  </w:num>
  <w:num w:numId="81" w16cid:durableId="56341302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8605568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741325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8464933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08508792">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2539898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296077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578335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28086132">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20735351">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43944850">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947072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61036177">
    <w:abstractNumId w:val="1"/>
  </w:num>
  <w:num w:numId="94" w16cid:durableId="2073312112">
    <w:abstractNumId w:val="36"/>
  </w:num>
  <w:num w:numId="95" w16cid:durableId="21712788">
    <w:abstractNumId w:val="89"/>
  </w:num>
  <w:num w:numId="96" w16cid:durableId="2097894226">
    <w:abstractNumId w:val="61"/>
  </w:num>
  <w:num w:numId="97" w16cid:durableId="229536258">
    <w:abstractNumId w:val="58"/>
  </w:num>
  <w:num w:numId="98" w16cid:durableId="730351441">
    <w:abstractNumId w:val="74"/>
  </w:num>
  <w:num w:numId="99" w16cid:durableId="1243686166">
    <w:abstractNumId w:val="4"/>
  </w:num>
  <w:num w:numId="100" w16cid:durableId="1545412920">
    <w:abstractNumId w:val="31"/>
  </w:num>
  <w:num w:numId="101" w16cid:durableId="132867667">
    <w:abstractNumId w:val="59"/>
  </w:num>
  <w:num w:numId="102" w16cid:durableId="2137597247">
    <w:abstractNumId w:val="27"/>
  </w:num>
  <w:num w:numId="103" w16cid:durableId="1932271815">
    <w:abstractNumId w:val="29"/>
  </w:num>
  <w:num w:numId="104" w16cid:durableId="59599119">
    <w:abstractNumId w:val="40"/>
  </w:num>
  <w:num w:numId="105" w16cid:durableId="1520853632">
    <w:abstractNumId w:val="11"/>
  </w:num>
  <w:num w:numId="106" w16cid:durableId="2118674783">
    <w:abstractNumId w:val="34"/>
  </w:num>
  <w:num w:numId="107" w16cid:durableId="1246845817">
    <w:abstractNumId w:val="105"/>
  </w:num>
  <w:num w:numId="108" w16cid:durableId="1608274653">
    <w:abstractNumId w:val="46"/>
  </w:num>
  <w:num w:numId="109" w16cid:durableId="1731347919">
    <w:abstractNumId w:val="82"/>
  </w:num>
  <w:num w:numId="110" w16cid:durableId="163590606">
    <w:abstractNumId w:val="78"/>
  </w:num>
  <w:num w:numId="111" w16cid:durableId="2139837052">
    <w:abstractNumId w:val="33"/>
  </w:num>
  <w:num w:numId="112" w16cid:durableId="2066945790">
    <w:abstractNumId w:val="41"/>
  </w:num>
  <w:num w:numId="113" w16cid:durableId="1847550953">
    <w:abstractNumId w:val="35"/>
  </w:num>
  <w:num w:numId="114" w16cid:durableId="1319335402">
    <w:abstractNumId w:val="96"/>
  </w:num>
  <w:num w:numId="115" w16cid:durableId="1059520520">
    <w:abstractNumId w:val="71"/>
  </w:num>
  <w:num w:numId="116" w16cid:durableId="216086850">
    <w:abstractNumId w:val="67"/>
  </w:num>
  <w:num w:numId="117" w16cid:durableId="1353991138">
    <w:abstractNumId w:val="101"/>
  </w:num>
  <w:num w:numId="118" w16cid:durableId="225384267">
    <w:abstractNumId w:val="69"/>
  </w:num>
  <w:num w:numId="119" w16cid:durableId="543054889">
    <w:abstractNumId w:val="87"/>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C28B5"/>
    <w:rsid w:val="000D0ACC"/>
    <w:rsid w:val="000D6D01"/>
    <w:rsid w:val="000E1B84"/>
    <w:rsid w:val="000F1743"/>
    <w:rsid w:val="000F19D2"/>
    <w:rsid w:val="00164C49"/>
    <w:rsid w:val="00181472"/>
    <w:rsid w:val="00194C57"/>
    <w:rsid w:val="00197750"/>
    <w:rsid w:val="001D085E"/>
    <w:rsid w:val="001E49E7"/>
    <w:rsid w:val="001F7797"/>
    <w:rsid w:val="0020070C"/>
    <w:rsid w:val="00210593"/>
    <w:rsid w:val="00236187"/>
    <w:rsid w:val="0025338F"/>
    <w:rsid w:val="002538AC"/>
    <w:rsid w:val="00254AF8"/>
    <w:rsid w:val="00266F58"/>
    <w:rsid w:val="002D69C7"/>
    <w:rsid w:val="00313876"/>
    <w:rsid w:val="00323605"/>
    <w:rsid w:val="003B7225"/>
    <w:rsid w:val="00413CA5"/>
    <w:rsid w:val="00440C67"/>
    <w:rsid w:val="00473FD9"/>
    <w:rsid w:val="004C56F2"/>
    <w:rsid w:val="004D5B87"/>
    <w:rsid w:val="00531C46"/>
    <w:rsid w:val="00533097"/>
    <w:rsid w:val="00575513"/>
    <w:rsid w:val="00585A3D"/>
    <w:rsid w:val="005867AD"/>
    <w:rsid w:val="005A43F6"/>
    <w:rsid w:val="005B435B"/>
    <w:rsid w:val="005B6EFA"/>
    <w:rsid w:val="005B7759"/>
    <w:rsid w:val="005B7B9E"/>
    <w:rsid w:val="005D01F6"/>
    <w:rsid w:val="005F1BCF"/>
    <w:rsid w:val="00600930"/>
    <w:rsid w:val="006212D5"/>
    <w:rsid w:val="00632198"/>
    <w:rsid w:val="00634CA2"/>
    <w:rsid w:val="00644BC4"/>
    <w:rsid w:val="00654F69"/>
    <w:rsid w:val="00656842"/>
    <w:rsid w:val="006806B9"/>
    <w:rsid w:val="00683A1B"/>
    <w:rsid w:val="006B45B2"/>
    <w:rsid w:val="006D2740"/>
    <w:rsid w:val="006D6FD2"/>
    <w:rsid w:val="006F6339"/>
    <w:rsid w:val="006F7C5E"/>
    <w:rsid w:val="00725DF9"/>
    <w:rsid w:val="0075727A"/>
    <w:rsid w:val="0076781D"/>
    <w:rsid w:val="0079328C"/>
    <w:rsid w:val="007953CA"/>
    <w:rsid w:val="007C07A3"/>
    <w:rsid w:val="007E6953"/>
    <w:rsid w:val="0082103F"/>
    <w:rsid w:val="00822A33"/>
    <w:rsid w:val="00872A1B"/>
    <w:rsid w:val="008850CF"/>
    <w:rsid w:val="008D28F8"/>
    <w:rsid w:val="009152E3"/>
    <w:rsid w:val="009254F1"/>
    <w:rsid w:val="00925BC5"/>
    <w:rsid w:val="00925C21"/>
    <w:rsid w:val="009374B7"/>
    <w:rsid w:val="009840B6"/>
    <w:rsid w:val="009D4884"/>
    <w:rsid w:val="009E1A81"/>
    <w:rsid w:val="009F69F5"/>
    <w:rsid w:val="00A106CB"/>
    <w:rsid w:val="00A15BA9"/>
    <w:rsid w:val="00A16642"/>
    <w:rsid w:val="00A16D46"/>
    <w:rsid w:val="00A276A7"/>
    <w:rsid w:val="00A54D0E"/>
    <w:rsid w:val="00A84843"/>
    <w:rsid w:val="00AB36BF"/>
    <w:rsid w:val="00AE384C"/>
    <w:rsid w:val="00AE4F9C"/>
    <w:rsid w:val="00AE6398"/>
    <w:rsid w:val="00AF0B50"/>
    <w:rsid w:val="00B500FF"/>
    <w:rsid w:val="00B53160"/>
    <w:rsid w:val="00B57816"/>
    <w:rsid w:val="00B671C8"/>
    <w:rsid w:val="00B81073"/>
    <w:rsid w:val="00B82725"/>
    <w:rsid w:val="00B854EB"/>
    <w:rsid w:val="00B9487C"/>
    <w:rsid w:val="00BC400C"/>
    <w:rsid w:val="00BC6609"/>
    <w:rsid w:val="00BD367E"/>
    <w:rsid w:val="00BE0C34"/>
    <w:rsid w:val="00BE3CC3"/>
    <w:rsid w:val="00C15577"/>
    <w:rsid w:val="00C22CC5"/>
    <w:rsid w:val="00C57BFB"/>
    <w:rsid w:val="00C80405"/>
    <w:rsid w:val="00CB791D"/>
    <w:rsid w:val="00CC2608"/>
    <w:rsid w:val="00CD62A8"/>
    <w:rsid w:val="00D00C16"/>
    <w:rsid w:val="00D170D7"/>
    <w:rsid w:val="00D2455B"/>
    <w:rsid w:val="00D41D08"/>
    <w:rsid w:val="00D729CB"/>
    <w:rsid w:val="00D7341C"/>
    <w:rsid w:val="00DA0BBF"/>
    <w:rsid w:val="00DA3781"/>
    <w:rsid w:val="00DD46D3"/>
    <w:rsid w:val="00DF5B52"/>
    <w:rsid w:val="00E1561C"/>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 w:val="00FC35A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75727A"/>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129565827">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365863019">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0277888">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1983387936">
      <w:bodyDiv w:val="1"/>
      <w:marLeft w:val="0"/>
      <w:marRight w:val="0"/>
      <w:marTop w:val="0"/>
      <w:marBottom w:val="0"/>
      <w:divBdr>
        <w:top w:val="none" w:sz="0" w:space="0" w:color="auto"/>
        <w:left w:val="none" w:sz="0" w:space="0" w:color="auto"/>
        <w:bottom w:val="none" w:sz="0" w:space="0" w:color="auto"/>
        <w:right w:val="none" w:sz="0" w:space="0" w:color="auto"/>
      </w:divBdr>
    </w:div>
    <w:div w:id="2016686904">
      <w:bodyDiv w:val="1"/>
      <w:marLeft w:val="0"/>
      <w:marRight w:val="0"/>
      <w:marTop w:val="0"/>
      <w:marBottom w:val="0"/>
      <w:divBdr>
        <w:top w:val="none" w:sz="0" w:space="0" w:color="auto"/>
        <w:left w:val="none" w:sz="0" w:space="0" w:color="auto"/>
        <w:bottom w:val="none" w:sz="0" w:space="0" w:color="auto"/>
        <w:right w:val="none" w:sz="0" w:space="0" w:color="auto"/>
      </w:divBdr>
    </w:div>
    <w:div w:id="2023126483">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136172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30</Pages>
  <Words>9144</Words>
  <Characters>52124</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7</cp:revision>
  <dcterms:created xsi:type="dcterms:W3CDTF">2024-03-26T20:47:00Z</dcterms:created>
  <dcterms:modified xsi:type="dcterms:W3CDTF">2024-04-12T15:01:00Z</dcterms:modified>
</cp:coreProperties>
</file>